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FB" w:rsidRDefault="00E561FB"/>
    <w:p w:rsidR="002F7BEE" w:rsidRPr="009D39F0" w:rsidRDefault="000A5794" w:rsidP="00FC4C30">
      <w:pPr>
        <w:spacing w:line="240" w:lineRule="auto"/>
        <w:rPr>
          <w:sz w:val="28"/>
          <w:szCs w:val="28"/>
          <w:lang w:val="en-US"/>
        </w:rPr>
      </w:pPr>
      <w:r w:rsidRPr="009D39F0">
        <w:rPr>
          <w:b/>
          <w:sz w:val="28"/>
          <w:szCs w:val="28"/>
          <w:u w:val="single"/>
          <w:lang w:val="en-US"/>
        </w:rPr>
        <w:t>Ukrain</w:t>
      </w:r>
      <w:r w:rsidR="00720E96" w:rsidRPr="009D39F0">
        <w:rPr>
          <w:b/>
          <w:sz w:val="28"/>
          <w:szCs w:val="28"/>
          <w:u w:val="single"/>
          <w:lang w:val="en-US"/>
        </w:rPr>
        <w:t>e</w:t>
      </w:r>
      <w:r w:rsidR="0039547F" w:rsidRPr="009D39F0">
        <w:rPr>
          <w:b/>
          <w:sz w:val="28"/>
          <w:szCs w:val="28"/>
          <w:lang w:val="en-US"/>
        </w:rPr>
        <w:t xml:space="preserve">    </w:t>
      </w:r>
      <w:r>
        <w:rPr>
          <w:rFonts w:ascii="Arial" w:hAnsi="Arial" w:cs="Arial"/>
          <w:noProof/>
          <w:color w:val="3A3A3A"/>
          <w:sz w:val="41"/>
          <w:szCs w:val="41"/>
          <w:lang w:val="en-US" w:eastAsia="en-US"/>
        </w:rPr>
        <w:drawing>
          <wp:inline distT="0" distB="0" distL="0" distR="0">
            <wp:extent cx="464029" cy="310551"/>
            <wp:effectExtent l="19050" t="0" r="0" b="0"/>
            <wp:docPr id="2" name="Bild 1" descr="Ukrainas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rainas flagga"/>
                    <pic:cNvPicPr>
                      <a:picLocks noChangeAspect="1" noChangeArrowheads="1"/>
                    </pic:cNvPicPr>
                  </pic:nvPicPr>
                  <pic:blipFill>
                    <a:blip r:embed="rId8" cstate="print"/>
                    <a:srcRect/>
                    <a:stretch>
                      <a:fillRect/>
                    </a:stretch>
                  </pic:blipFill>
                  <pic:spPr bwMode="auto">
                    <a:xfrm>
                      <a:off x="0" y="0"/>
                      <a:ext cx="463883" cy="310453"/>
                    </a:xfrm>
                    <a:prstGeom prst="rect">
                      <a:avLst/>
                    </a:prstGeom>
                    <a:noFill/>
                    <a:ln w="9525">
                      <a:noFill/>
                      <a:miter lim="800000"/>
                      <a:headEnd/>
                      <a:tailEnd/>
                    </a:ln>
                  </pic:spPr>
                </pic:pic>
              </a:graphicData>
            </a:graphic>
          </wp:inline>
        </w:drawing>
      </w:r>
    </w:p>
    <w:p w:rsidR="00285142" w:rsidRDefault="009D39F0" w:rsidP="00FC4C30">
      <w:pPr>
        <w:spacing w:line="240" w:lineRule="auto"/>
        <w:rPr>
          <w:sz w:val="24"/>
          <w:szCs w:val="24"/>
          <w:lang w:val="en-US"/>
        </w:rPr>
      </w:pPr>
      <w:r w:rsidRPr="009D39F0">
        <w:rPr>
          <w:sz w:val="24"/>
          <w:szCs w:val="24"/>
          <w:lang w:val="en-US"/>
        </w:rPr>
        <w:t>The large neighbo</w:t>
      </w:r>
      <w:r w:rsidR="00F022D8">
        <w:rPr>
          <w:sz w:val="24"/>
          <w:szCs w:val="24"/>
          <w:lang w:val="en-US"/>
        </w:rPr>
        <w:t>u</w:t>
      </w:r>
      <w:r w:rsidRPr="009D39F0">
        <w:rPr>
          <w:sz w:val="24"/>
          <w:szCs w:val="24"/>
          <w:lang w:val="en-US"/>
        </w:rPr>
        <w:t xml:space="preserve">r of the EU, with </w:t>
      </w:r>
      <w:r>
        <w:rPr>
          <w:sz w:val="24"/>
          <w:szCs w:val="24"/>
          <w:lang w:val="en-US"/>
        </w:rPr>
        <w:t>4</w:t>
      </w:r>
      <w:r w:rsidR="00D857DF">
        <w:rPr>
          <w:sz w:val="24"/>
          <w:szCs w:val="24"/>
          <w:lang w:val="en-US"/>
        </w:rPr>
        <w:t>5</w:t>
      </w:r>
      <w:r>
        <w:rPr>
          <w:sz w:val="24"/>
          <w:szCs w:val="24"/>
          <w:lang w:val="en-US"/>
        </w:rPr>
        <w:t xml:space="preserve"> million inhabitants, which often is mentioned in combination with the word “</w:t>
      </w:r>
      <w:r w:rsidR="001B5277">
        <w:rPr>
          <w:sz w:val="24"/>
          <w:szCs w:val="24"/>
          <w:lang w:val="en-US"/>
        </w:rPr>
        <w:t>potentia</w:t>
      </w:r>
      <w:r>
        <w:rPr>
          <w:sz w:val="24"/>
          <w:szCs w:val="24"/>
          <w:lang w:val="en-US"/>
        </w:rPr>
        <w:t>l” – that to a large extent remains unexploited! The global financial crisis hit Ukraine particularly hard, in several ways. Both price and demand for Ukraine´s large export of metals fell. A large part of the banking sector belonged to western banks getting funding problems</w:t>
      </w:r>
      <w:r w:rsidR="000E4019">
        <w:rPr>
          <w:sz w:val="24"/>
          <w:szCs w:val="24"/>
          <w:lang w:val="en-US"/>
        </w:rPr>
        <w:t>,</w:t>
      </w:r>
      <w:r>
        <w:rPr>
          <w:sz w:val="24"/>
          <w:szCs w:val="24"/>
          <w:lang w:val="en-US"/>
        </w:rPr>
        <w:t xml:space="preserve"> and in addition </w:t>
      </w:r>
      <w:r w:rsidR="009531A2">
        <w:rPr>
          <w:sz w:val="24"/>
          <w:szCs w:val="24"/>
          <w:lang w:val="en-US"/>
        </w:rPr>
        <w:t>domestic politics were characterized</w:t>
      </w:r>
      <w:r w:rsidR="00285142">
        <w:rPr>
          <w:sz w:val="24"/>
          <w:szCs w:val="24"/>
          <w:lang w:val="en-US"/>
        </w:rPr>
        <w:t xml:space="preserve"> by large and prolonged fights. </w:t>
      </w:r>
    </w:p>
    <w:p w:rsidR="00285142" w:rsidRDefault="00285142" w:rsidP="00FC4C30">
      <w:pPr>
        <w:spacing w:line="240" w:lineRule="auto"/>
        <w:rPr>
          <w:sz w:val="24"/>
          <w:szCs w:val="24"/>
          <w:lang w:val="en-US"/>
        </w:rPr>
      </w:pPr>
      <w:r>
        <w:rPr>
          <w:sz w:val="24"/>
          <w:szCs w:val="24"/>
          <w:lang w:val="en-US"/>
        </w:rPr>
        <w:t>W</w:t>
      </w:r>
      <w:r w:rsidR="00824079">
        <w:rPr>
          <w:sz w:val="24"/>
          <w:szCs w:val="24"/>
          <w:lang w:val="en-US"/>
        </w:rPr>
        <w:t>e</w:t>
      </w:r>
      <w:r>
        <w:rPr>
          <w:sz w:val="24"/>
          <w:szCs w:val="24"/>
          <w:lang w:val="en-US"/>
        </w:rPr>
        <w:t xml:space="preserve"> all know about the disastrous aftermath, with the </w:t>
      </w:r>
      <w:r w:rsidR="00824079">
        <w:rPr>
          <w:sz w:val="24"/>
          <w:szCs w:val="24"/>
          <w:lang w:val="en-US"/>
        </w:rPr>
        <w:t>“</w:t>
      </w:r>
      <w:proofErr w:type="spellStart"/>
      <w:r>
        <w:rPr>
          <w:sz w:val="24"/>
          <w:szCs w:val="24"/>
          <w:lang w:val="en-US"/>
        </w:rPr>
        <w:t>Maidan</w:t>
      </w:r>
      <w:proofErr w:type="spellEnd"/>
      <w:r>
        <w:rPr>
          <w:sz w:val="24"/>
          <w:szCs w:val="24"/>
          <w:lang w:val="en-US"/>
        </w:rPr>
        <w:t xml:space="preserve"> events</w:t>
      </w:r>
      <w:r w:rsidR="00824079">
        <w:rPr>
          <w:sz w:val="24"/>
          <w:szCs w:val="24"/>
          <w:lang w:val="en-US"/>
        </w:rPr>
        <w:t>” (late 2014)</w:t>
      </w:r>
      <w:r>
        <w:rPr>
          <w:sz w:val="24"/>
          <w:szCs w:val="24"/>
          <w:lang w:val="en-US"/>
        </w:rPr>
        <w:t xml:space="preserve">, the ousting of former president Viktor </w:t>
      </w:r>
      <w:proofErr w:type="spellStart"/>
      <w:r>
        <w:rPr>
          <w:sz w:val="24"/>
          <w:szCs w:val="24"/>
          <w:lang w:val="en-US"/>
        </w:rPr>
        <w:t>Yanukovich</w:t>
      </w:r>
      <w:proofErr w:type="spellEnd"/>
      <w:r>
        <w:rPr>
          <w:sz w:val="24"/>
          <w:szCs w:val="24"/>
          <w:lang w:val="en-US"/>
        </w:rPr>
        <w:t>, the Russian annexation of Crimea</w:t>
      </w:r>
      <w:r w:rsidR="00824079">
        <w:rPr>
          <w:sz w:val="24"/>
          <w:szCs w:val="24"/>
          <w:lang w:val="en-US"/>
        </w:rPr>
        <w:t xml:space="preserve"> (March 2015)</w:t>
      </w:r>
      <w:bookmarkStart w:id="0" w:name="_GoBack"/>
      <w:bookmarkEnd w:id="0"/>
      <w:r>
        <w:rPr>
          <w:sz w:val="24"/>
          <w:szCs w:val="24"/>
          <w:lang w:val="en-US"/>
        </w:rPr>
        <w:t xml:space="preserve"> followed by fighting and break-away of the rebel region in Donbass. </w:t>
      </w:r>
      <w:proofErr w:type="gramStart"/>
      <w:r>
        <w:rPr>
          <w:sz w:val="24"/>
          <w:szCs w:val="24"/>
          <w:lang w:val="en-US"/>
        </w:rPr>
        <w:t>The latter region counting for about 20 % of Ukraine</w:t>
      </w:r>
      <w:r w:rsidR="004E5E38">
        <w:rPr>
          <w:sz w:val="24"/>
          <w:szCs w:val="24"/>
          <w:lang w:val="en-US"/>
        </w:rPr>
        <w:t>´</w:t>
      </w:r>
      <w:r>
        <w:rPr>
          <w:sz w:val="24"/>
          <w:szCs w:val="24"/>
          <w:lang w:val="en-US"/>
        </w:rPr>
        <w:t xml:space="preserve">s previous </w:t>
      </w:r>
      <w:r w:rsidR="004E5E38">
        <w:rPr>
          <w:sz w:val="24"/>
          <w:szCs w:val="24"/>
          <w:lang w:val="en-US"/>
        </w:rPr>
        <w:t>national production</w:t>
      </w:r>
      <w:r>
        <w:rPr>
          <w:sz w:val="24"/>
          <w:szCs w:val="24"/>
          <w:lang w:val="en-US"/>
        </w:rPr>
        <w:t>, mainly coal and steel production.</w:t>
      </w:r>
      <w:proofErr w:type="gramEnd"/>
      <w:r>
        <w:rPr>
          <w:sz w:val="24"/>
          <w:szCs w:val="24"/>
          <w:lang w:val="en-US"/>
        </w:rPr>
        <w:t xml:space="preserve">  Accordingly GDP has fallen by double digit figures in a number of years. In addition the currency – Hryvnia (UAH) – has depreciated constantly. </w:t>
      </w:r>
    </w:p>
    <w:p w:rsidR="004E5E38" w:rsidRDefault="00285142" w:rsidP="00FC4C30">
      <w:pPr>
        <w:spacing w:line="240" w:lineRule="auto"/>
        <w:rPr>
          <w:sz w:val="24"/>
          <w:szCs w:val="24"/>
          <w:lang w:val="en-US"/>
        </w:rPr>
      </w:pPr>
      <w:r>
        <w:rPr>
          <w:sz w:val="24"/>
          <w:szCs w:val="24"/>
          <w:lang w:val="en-US"/>
        </w:rPr>
        <w:t xml:space="preserve">The reformist government has embarked on an ambitious path to modernize the country, backed by loans, advice and support from IMF and EU, but is also encountering strong resistance from </w:t>
      </w:r>
      <w:r w:rsidR="004E5E38">
        <w:rPr>
          <w:sz w:val="24"/>
          <w:szCs w:val="24"/>
          <w:lang w:val="en-US"/>
        </w:rPr>
        <w:t>within the bureaucracy, domestic business circles and fellow politicians. Some of the latest macroeconomic figures indicate that the worst has been seen and that the country even might show some small economic recovery this year.</w:t>
      </w:r>
    </w:p>
    <w:p w:rsidR="00622117" w:rsidRPr="00B65963" w:rsidRDefault="00285142" w:rsidP="004E5E38">
      <w:pPr>
        <w:spacing w:line="240" w:lineRule="auto"/>
        <w:rPr>
          <w:sz w:val="24"/>
          <w:szCs w:val="24"/>
          <w:lang w:val="en-US"/>
        </w:rPr>
      </w:pPr>
      <w:r>
        <w:rPr>
          <w:sz w:val="24"/>
          <w:szCs w:val="24"/>
          <w:lang w:val="en-US"/>
        </w:rPr>
        <w:t xml:space="preserve"> </w:t>
      </w:r>
      <w:r w:rsidR="00720E96" w:rsidRPr="00720E96">
        <w:rPr>
          <w:sz w:val="24"/>
          <w:szCs w:val="24"/>
          <w:u w:val="single"/>
          <w:lang w:val="en-US"/>
        </w:rPr>
        <w:t>Key facts</w:t>
      </w:r>
      <w:r w:rsidR="00622117" w:rsidRPr="00B65963">
        <w:rPr>
          <w:sz w:val="24"/>
          <w:szCs w:val="24"/>
          <w:lang w:val="en-US"/>
        </w:rPr>
        <w:t xml:space="preserve"> </w:t>
      </w:r>
      <w:r w:rsidR="00622117" w:rsidRPr="00B65963">
        <w:rPr>
          <w:sz w:val="20"/>
          <w:szCs w:val="20"/>
          <w:lang w:val="en-US"/>
        </w:rPr>
        <w:t>(</w:t>
      </w:r>
      <w:r w:rsidR="00720E96">
        <w:rPr>
          <w:sz w:val="20"/>
          <w:szCs w:val="20"/>
          <w:lang w:val="en-US"/>
        </w:rPr>
        <w:t>Sources</w:t>
      </w:r>
      <w:r w:rsidR="00622117" w:rsidRPr="00B65963">
        <w:rPr>
          <w:sz w:val="20"/>
          <w:szCs w:val="20"/>
          <w:lang w:val="en-US"/>
        </w:rPr>
        <w:t xml:space="preserve">: </w:t>
      </w:r>
      <w:r w:rsidR="00716A55" w:rsidRPr="00B65963">
        <w:rPr>
          <w:sz w:val="20"/>
          <w:szCs w:val="20"/>
          <w:lang w:val="en-US"/>
        </w:rPr>
        <w:t>IMF,</w:t>
      </w:r>
      <w:r w:rsidR="00720E96">
        <w:rPr>
          <w:sz w:val="20"/>
          <w:szCs w:val="20"/>
          <w:lang w:val="en-US"/>
        </w:rPr>
        <w:t xml:space="preserve"> World Bank, </w:t>
      </w:r>
      <w:proofErr w:type="gramStart"/>
      <w:r w:rsidR="00716A55" w:rsidRPr="00B65963">
        <w:rPr>
          <w:sz w:val="20"/>
          <w:szCs w:val="20"/>
          <w:lang w:val="en-US"/>
        </w:rPr>
        <w:t>Th</w:t>
      </w:r>
      <w:r w:rsidR="00622117" w:rsidRPr="00B65963">
        <w:rPr>
          <w:sz w:val="20"/>
          <w:szCs w:val="20"/>
          <w:lang w:val="en-US"/>
        </w:rPr>
        <w:t>e</w:t>
      </w:r>
      <w:proofErr w:type="gramEnd"/>
      <w:r w:rsidR="00622117" w:rsidRPr="00B65963">
        <w:rPr>
          <w:sz w:val="20"/>
          <w:szCs w:val="20"/>
          <w:lang w:val="en-US"/>
        </w:rPr>
        <w:t xml:space="preserve"> Economist, Business Monitor Int´l, </w:t>
      </w:r>
      <w:r w:rsidR="00716A55" w:rsidRPr="00B65963">
        <w:rPr>
          <w:sz w:val="20"/>
          <w:szCs w:val="20"/>
          <w:lang w:val="en-US"/>
        </w:rPr>
        <w:t>Nationa</w:t>
      </w:r>
      <w:r w:rsidR="00622117" w:rsidRPr="00B65963">
        <w:rPr>
          <w:sz w:val="20"/>
          <w:szCs w:val="20"/>
          <w:lang w:val="en-US"/>
        </w:rPr>
        <w:t xml:space="preserve">l Bank of </w:t>
      </w:r>
      <w:r w:rsidR="00716A55" w:rsidRPr="00B65963">
        <w:rPr>
          <w:sz w:val="20"/>
          <w:szCs w:val="20"/>
          <w:lang w:val="en-US"/>
        </w:rPr>
        <w:t>Ukraine</w:t>
      </w:r>
      <w:r w:rsidR="00622117" w:rsidRPr="00B65963">
        <w:rPr>
          <w:sz w:val="20"/>
          <w:szCs w:val="20"/>
          <w:lang w:val="en-US"/>
        </w:rPr>
        <w:t>)</w:t>
      </w:r>
    </w:p>
    <w:p w:rsidR="00622117" w:rsidRPr="00F022D8" w:rsidRDefault="00622117" w:rsidP="00622117">
      <w:pPr>
        <w:spacing w:after="120" w:line="240" w:lineRule="auto"/>
        <w:rPr>
          <w:sz w:val="20"/>
          <w:szCs w:val="20"/>
          <w:u w:val="single"/>
          <w:lang w:val="en-US"/>
        </w:rPr>
      </w:pPr>
      <w:r w:rsidRPr="00B65963">
        <w:rPr>
          <w:sz w:val="20"/>
          <w:szCs w:val="20"/>
          <w:lang w:val="en-US"/>
        </w:rPr>
        <w:tab/>
      </w:r>
      <w:r w:rsidRPr="00B65963">
        <w:rPr>
          <w:sz w:val="20"/>
          <w:szCs w:val="20"/>
          <w:lang w:val="en-US"/>
        </w:rPr>
        <w:tab/>
      </w:r>
      <w:r w:rsidRPr="001B5277">
        <w:rPr>
          <w:sz w:val="20"/>
          <w:szCs w:val="20"/>
          <w:u w:val="single"/>
          <w:lang w:val="en-US"/>
        </w:rPr>
        <w:t>20</w:t>
      </w:r>
      <w:r w:rsidR="00D857DF">
        <w:rPr>
          <w:sz w:val="20"/>
          <w:szCs w:val="20"/>
          <w:u w:val="single"/>
          <w:lang w:val="en-US"/>
        </w:rPr>
        <w:t>1</w:t>
      </w:r>
      <w:r w:rsidR="00654382">
        <w:rPr>
          <w:sz w:val="20"/>
          <w:szCs w:val="20"/>
          <w:u w:val="single"/>
          <w:lang w:val="en-US"/>
        </w:rPr>
        <w:t>4</w:t>
      </w:r>
      <w:r w:rsidRPr="001B5277">
        <w:rPr>
          <w:sz w:val="20"/>
          <w:szCs w:val="20"/>
          <w:lang w:val="en-US"/>
        </w:rPr>
        <w:tab/>
      </w:r>
      <w:r w:rsidRPr="001B5277">
        <w:rPr>
          <w:sz w:val="20"/>
          <w:szCs w:val="20"/>
          <w:u w:val="single"/>
          <w:lang w:val="en-US"/>
        </w:rPr>
        <w:t>201</w:t>
      </w:r>
      <w:r w:rsidR="00654382">
        <w:rPr>
          <w:sz w:val="20"/>
          <w:szCs w:val="20"/>
          <w:u w:val="single"/>
          <w:lang w:val="en-US"/>
        </w:rPr>
        <w:t>5e</w:t>
      </w:r>
      <w:r w:rsidRPr="001B5277">
        <w:rPr>
          <w:sz w:val="20"/>
          <w:szCs w:val="20"/>
          <w:lang w:val="en-US"/>
        </w:rPr>
        <w:tab/>
      </w:r>
      <w:r w:rsidRPr="001B5277">
        <w:rPr>
          <w:sz w:val="20"/>
          <w:szCs w:val="20"/>
          <w:u w:val="single"/>
          <w:lang w:val="en-US"/>
        </w:rPr>
        <w:t>201</w:t>
      </w:r>
      <w:r w:rsidR="00654382">
        <w:rPr>
          <w:sz w:val="20"/>
          <w:szCs w:val="20"/>
          <w:u w:val="single"/>
          <w:lang w:val="en-US"/>
        </w:rPr>
        <w:t>6</w:t>
      </w:r>
      <w:r w:rsidRPr="001B5277">
        <w:rPr>
          <w:sz w:val="20"/>
          <w:szCs w:val="20"/>
          <w:u w:val="single"/>
          <w:lang w:val="en-US"/>
        </w:rPr>
        <w:t>f</w:t>
      </w:r>
      <w:r w:rsidR="00F022D8">
        <w:rPr>
          <w:sz w:val="20"/>
          <w:szCs w:val="20"/>
          <w:lang w:val="en-US"/>
        </w:rPr>
        <w:tab/>
      </w:r>
      <w:r w:rsidR="00D857DF">
        <w:rPr>
          <w:sz w:val="20"/>
          <w:szCs w:val="20"/>
          <w:u w:val="single"/>
          <w:lang w:val="en-US"/>
        </w:rPr>
        <w:t>201</w:t>
      </w:r>
      <w:r w:rsidR="00654382">
        <w:rPr>
          <w:sz w:val="20"/>
          <w:szCs w:val="20"/>
          <w:u w:val="single"/>
          <w:lang w:val="en-US"/>
        </w:rPr>
        <w:t>7</w:t>
      </w:r>
      <w:r w:rsidR="00D857DF">
        <w:rPr>
          <w:sz w:val="20"/>
          <w:szCs w:val="20"/>
          <w:u w:val="single"/>
          <w:lang w:val="en-US"/>
        </w:rPr>
        <w:t>f</w:t>
      </w:r>
    </w:p>
    <w:p w:rsidR="00FC4C30" w:rsidRPr="00824079" w:rsidRDefault="00720E96" w:rsidP="00622117">
      <w:pPr>
        <w:spacing w:after="120" w:line="240" w:lineRule="auto"/>
        <w:rPr>
          <w:sz w:val="20"/>
          <w:szCs w:val="20"/>
          <w:lang w:val="en-US"/>
        </w:rPr>
      </w:pPr>
      <w:r w:rsidRPr="00824079">
        <w:rPr>
          <w:sz w:val="20"/>
          <w:szCs w:val="20"/>
          <w:lang w:val="en-US"/>
        </w:rPr>
        <w:t xml:space="preserve">Population </w:t>
      </w:r>
      <w:r w:rsidR="00622117" w:rsidRPr="00824079">
        <w:rPr>
          <w:sz w:val="20"/>
          <w:szCs w:val="20"/>
          <w:lang w:val="en-US"/>
        </w:rPr>
        <w:t>(</w:t>
      </w:r>
      <w:proofErr w:type="spellStart"/>
      <w:r w:rsidR="00622117" w:rsidRPr="00824079">
        <w:rPr>
          <w:sz w:val="20"/>
          <w:szCs w:val="20"/>
          <w:lang w:val="en-US"/>
        </w:rPr>
        <w:t>m</w:t>
      </w:r>
      <w:r w:rsidRPr="00824079">
        <w:rPr>
          <w:sz w:val="20"/>
          <w:szCs w:val="20"/>
          <w:lang w:val="en-US"/>
        </w:rPr>
        <w:t>n</w:t>
      </w:r>
      <w:proofErr w:type="spellEnd"/>
      <w:r w:rsidR="00622117" w:rsidRPr="00824079">
        <w:rPr>
          <w:sz w:val="20"/>
          <w:szCs w:val="20"/>
          <w:lang w:val="en-US"/>
        </w:rPr>
        <w:t>)</w:t>
      </w:r>
      <w:r w:rsidR="00622117" w:rsidRPr="00824079">
        <w:rPr>
          <w:sz w:val="20"/>
          <w:szCs w:val="20"/>
          <w:lang w:val="en-US"/>
        </w:rPr>
        <w:tab/>
      </w:r>
      <w:r w:rsidR="00716A55" w:rsidRPr="00824079">
        <w:rPr>
          <w:sz w:val="20"/>
          <w:szCs w:val="20"/>
          <w:lang w:val="en-US"/>
        </w:rPr>
        <w:t>4</w:t>
      </w:r>
      <w:r w:rsidR="00A61FA9" w:rsidRPr="00824079">
        <w:rPr>
          <w:sz w:val="20"/>
          <w:szCs w:val="20"/>
          <w:lang w:val="en-US"/>
        </w:rPr>
        <w:t>5</w:t>
      </w:r>
      <w:proofErr w:type="gramStart"/>
      <w:r w:rsidR="00716A55" w:rsidRPr="00824079">
        <w:rPr>
          <w:sz w:val="20"/>
          <w:szCs w:val="20"/>
          <w:lang w:val="en-US"/>
        </w:rPr>
        <w:t>,</w:t>
      </w:r>
      <w:r w:rsidR="00654382" w:rsidRPr="00824079">
        <w:rPr>
          <w:sz w:val="20"/>
          <w:szCs w:val="20"/>
          <w:lang w:val="en-US"/>
        </w:rPr>
        <w:t>0</w:t>
      </w:r>
      <w:proofErr w:type="gramEnd"/>
      <w:r w:rsidR="00716A55" w:rsidRPr="00824079">
        <w:rPr>
          <w:sz w:val="20"/>
          <w:szCs w:val="20"/>
          <w:lang w:val="en-US"/>
        </w:rPr>
        <w:tab/>
        <w:t>4</w:t>
      </w:r>
      <w:r w:rsidR="00654382" w:rsidRPr="00824079">
        <w:rPr>
          <w:sz w:val="20"/>
          <w:szCs w:val="20"/>
          <w:lang w:val="en-US"/>
        </w:rPr>
        <w:t>4</w:t>
      </w:r>
      <w:r w:rsidR="00716A55" w:rsidRPr="00824079">
        <w:rPr>
          <w:sz w:val="20"/>
          <w:szCs w:val="20"/>
          <w:lang w:val="en-US"/>
        </w:rPr>
        <w:t>,</w:t>
      </w:r>
      <w:r w:rsidR="00654382" w:rsidRPr="00824079">
        <w:rPr>
          <w:sz w:val="20"/>
          <w:szCs w:val="20"/>
          <w:lang w:val="en-US"/>
        </w:rPr>
        <w:t>8</w:t>
      </w:r>
      <w:r w:rsidR="00716A55" w:rsidRPr="00824079">
        <w:rPr>
          <w:sz w:val="20"/>
          <w:szCs w:val="20"/>
          <w:lang w:val="en-US"/>
        </w:rPr>
        <w:tab/>
        <w:t>4</w:t>
      </w:r>
      <w:r w:rsidR="004623BB" w:rsidRPr="00824079">
        <w:rPr>
          <w:sz w:val="20"/>
          <w:szCs w:val="20"/>
          <w:lang w:val="en-US"/>
        </w:rPr>
        <w:t>4</w:t>
      </w:r>
      <w:r w:rsidR="00716A55" w:rsidRPr="00824079">
        <w:rPr>
          <w:sz w:val="20"/>
          <w:szCs w:val="20"/>
          <w:lang w:val="en-US"/>
        </w:rPr>
        <w:t>,</w:t>
      </w:r>
      <w:r w:rsidR="004623BB" w:rsidRPr="00824079">
        <w:rPr>
          <w:sz w:val="20"/>
          <w:szCs w:val="20"/>
          <w:lang w:val="en-US"/>
        </w:rPr>
        <w:t>6</w:t>
      </w:r>
      <w:r w:rsidR="00716A55" w:rsidRPr="00824079">
        <w:rPr>
          <w:sz w:val="20"/>
          <w:szCs w:val="20"/>
          <w:lang w:val="en-US"/>
        </w:rPr>
        <w:tab/>
        <w:t>4</w:t>
      </w:r>
      <w:r w:rsidR="00A61FA9" w:rsidRPr="00824079">
        <w:rPr>
          <w:sz w:val="20"/>
          <w:szCs w:val="20"/>
          <w:lang w:val="en-US"/>
        </w:rPr>
        <w:t>4</w:t>
      </w:r>
      <w:r w:rsidR="00716A55" w:rsidRPr="00824079">
        <w:rPr>
          <w:sz w:val="20"/>
          <w:szCs w:val="20"/>
          <w:lang w:val="en-US"/>
        </w:rPr>
        <w:t>,</w:t>
      </w:r>
      <w:r w:rsidR="004623BB" w:rsidRPr="00824079">
        <w:rPr>
          <w:sz w:val="20"/>
          <w:szCs w:val="20"/>
          <w:lang w:val="en-US"/>
        </w:rPr>
        <w:t>4</w:t>
      </w:r>
    </w:p>
    <w:p w:rsidR="00622117" w:rsidRPr="004623BB" w:rsidRDefault="00720E96" w:rsidP="00622117">
      <w:pPr>
        <w:spacing w:after="120" w:line="240" w:lineRule="auto"/>
        <w:rPr>
          <w:sz w:val="20"/>
          <w:szCs w:val="20"/>
          <w:lang w:val="en-US"/>
        </w:rPr>
      </w:pPr>
      <w:r w:rsidRPr="004623BB">
        <w:rPr>
          <w:sz w:val="20"/>
          <w:szCs w:val="20"/>
          <w:lang w:val="en-US"/>
        </w:rPr>
        <w:t>GD</w:t>
      </w:r>
      <w:r w:rsidR="00622117" w:rsidRPr="004623BB">
        <w:rPr>
          <w:sz w:val="20"/>
          <w:szCs w:val="20"/>
          <w:lang w:val="en-US"/>
        </w:rPr>
        <w:t xml:space="preserve">P (nom.; </w:t>
      </w:r>
      <w:r w:rsidR="00FC4C30" w:rsidRPr="004623BB">
        <w:rPr>
          <w:sz w:val="20"/>
          <w:szCs w:val="20"/>
          <w:lang w:val="en-US"/>
        </w:rPr>
        <w:t>USD</w:t>
      </w:r>
      <w:r w:rsidRPr="004623BB">
        <w:rPr>
          <w:sz w:val="20"/>
          <w:szCs w:val="20"/>
          <w:lang w:val="en-US"/>
        </w:rPr>
        <w:t xml:space="preserve">, </w:t>
      </w:r>
      <w:proofErr w:type="spellStart"/>
      <w:r w:rsidRPr="004623BB">
        <w:rPr>
          <w:sz w:val="20"/>
          <w:szCs w:val="20"/>
          <w:lang w:val="en-US"/>
        </w:rPr>
        <w:t>bn</w:t>
      </w:r>
      <w:proofErr w:type="spellEnd"/>
      <w:r w:rsidR="00FC4C30" w:rsidRPr="004623BB">
        <w:rPr>
          <w:sz w:val="20"/>
          <w:szCs w:val="20"/>
          <w:lang w:val="en-US"/>
        </w:rPr>
        <w:t>)</w:t>
      </w:r>
      <w:r w:rsidR="00FC4C30" w:rsidRPr="004623BB">
        <w:rPr>
          <w:sz w:val="20"/>
          <w:szCs w:val="20"/>
          <w:lang w:val="en-US"/>
        </w:rPr>
        <w:tab/>
      </w:r>
      <w:r w:rsidR="004623BB" w:rsidRPr="004623BB">
        <w:rPr>
          <w:sz w:val="20"/>
          <w:szCs w:val="20"/>
          <w:lang w:val="en-US"/>
        </w:rPr>
        <w:t>99</w:t>
      </w:r>
      <w:proofErr w:type="gramStart"/>
      <w:r w:rsidR="00D857DF" w:rsidRPr="004623BB">
        <w:rPr>
          <w:sz w:val="20"/>
          <w:szCs w:val="20"/>
          <w:lang w:val="en-US"/>
        </w:rPr>
        <w:t>,0</w:t>
      </w:r>
      <w:proofErr w:type="gramEnd"/>
      <w:r w:rsidR="004623BB" w:rsidRPr="004623BB">
        <w:rPr>
          <w:sz w:val="20"/>
          <w:szCs w:val="20"/>
          <w:lang w:val="en-US"/>
        </w:rPr>
        <w:tab/>
        <w:t>91</w:t>
      </w:r>
      <w:r w:rsidR="00D857DF" w:rsidRPr="004623BB">
        <w:rPr>
          <w:sz w:val="20"/>
          <w:szCs w:val="20"/>
          <w:lang w:val="en-US"/>
        </w:rPr>
        <w:t>,</w:t>
      </w:r>
      <w:r w:rsidR="004623BB" w:rsidRPr="004623BB">
        <w:rPr>
          <w:sz w:val="20"/>
          <w:szCs w:val="20"/>
          <w:lang w:val="en-US"/>
        </w:rPr>
        <w:t>5</w:t>
      </w:r>
      <w:r w:rsidR="00716A55" w:rsidRPr="004623BB">
        <w:rPr>
          <w:sz w:val="20"/>
          <w:szCs w:val="20"/>
          <w:lang w:val="en-US"/>
        </w:rPr>
        <w:tab/>
      </w:r>
      <w:r w:rsidR="004623BB" w:rsidRPr="004623BB">
        <w:rPr>
          <w:sz w:val="20"/>
          <w:szCs w:val="20"/>
          <w:lang w:val="en-US"/>
        </w:rPr>
        <w:t>99,4</w:t>
      </w:r>
      <w:r w:rsidR="00A61FA9" w:rsidRPr="004623BB">
        <w:rPr>
          <w:sz w:val="20"/>
          <w:szCs w:val="20"/>
          <w:lang w:val="en-US"/>
        </w:rPr>
        <w:tab/>
      </w:r>
      <w:r w:rsidR="004623BB" w:rsidRPr="004623BB">
        <w:rPr>
          <w:sz w:val="20"/>
          <w:szCs w:val="20"/>
          <w:lang w:val="en-US"/>
        </w:rPr>
        <w:t>103</w:t>
      </w:r>
    </w:p>
    <w:p w:rsidR="00622117" w:rsidRPr="00720E96" w:rsidRDefault="00720E96" w:rsidP="00622117">
      <w:pPr>
        <w:spacing w:after="120" w:line="240" w:lineRule="auto"/>
        <w:rPr>
          <w:sz w:val="20"/>
          <w:szCs w:val="20"/>
          <w:lang w:val="en-US"/>
        </w:rPr>
      </w:pPr>
      <w:r w:rsidRPr="00720E96">
        <w:rPr>
          <w:sz w:val="20"/>
          <w:szCs w:val="20"/>
          <w:lang w:val="en-US"/>
        </w:rPr>
        <w:t>GD</w:t>
      </w:r>
      <w:r w:rsidR="00622117" w:rsidRPr="00720E96">
        <w:rPr>
          <w:sz w:val="20"/>
          <w:szCs w:val="20"/>
          <w:lang w:val="en-US"/>
        </w:rPr>
        <w:t>P-</w:t>
      </w:r>
      <w:r w:rsidRPr="00720E96">
        <w:rPr>
          <w:sz w:val="20"/>
          <w:szCs w:val="20"/>
          <w:lang w:val="en-US"/>
        </w:rPr>
        <w:t>growth</w:t>
      </w:r>
      <w:r w:rsidR="00FC4C30" w:rsidRPr="00720E96">
        <w:rPr>
          <w:sz w:val="20"/>
          <w:szCs w:val="20"/>
          <w:lang w:val="en-US"/>
        </w:rPr>
        <w:t>, real (%, y-o-y)</w:t>
      </w:r>
      <w:r w:rsidR="00FC4C30" w:rsidRPr="00720E96">
        <w:rPr>
          <w:sz w:val="20"/>
          <w:szCs w:val="20"/>
          <w:lang w:val="en-US"/>
        </w:rPr>
        <w:tab/>
      </w:r>
      <w:r w:rsidR="004623BB">
        <w:rPr>
          <w:sz w:val="20"/>
          <w:szCs w:val="20"/>
          <w:lang w:val="en-US"/>
        </w:rPr>
        <w:t>-6</w:t>
      </w:r>
      <w:proofErr w:type="gramStart"/>
      <w:r w:rsidR="004623BB">
        <w:rPr>
          <w:sz w:val="20"/>
          <w:szCs w:val="20"/>
          <w:lang w:val="en-US"/>
        </w:rPr>
        <w:t>,9</w:t>
      </w:r>
      <w:proofErr w:type="gramEnd"/>
      <w:r w:rsidR="00716A55" w:rsidRPr="00720E96">
        <w:rPr>
          <w:sz w:val="20"/>
          <w:szCs w:val="20"/>
          <w:lang w:val="en-US"/>
        </w:rPr>
        <w:tab/>
      </w:r>
      <w:r w:rsidR="004623BB">
        <w:rPr>
          <w:sz w:val="20"/>
          <w:szCs w:val="20"/>
          <w:lang w:val="en-US"/>
        </w:rPr>
        <w:t>-10,9</w:t>
      </w:r>
      <w:r w:rsidR="00622117" w:rsidRPr="00720E96">
        <w:rPr>
          <w:sz w:val="20"/>
          <w:szCs w:val="20"/>
          <w:lang w:val="en-US"/>
        </w:rPr>
        <w:tab/>
      </w:r>
      <w:r w:rsidR="004623BB">
        <w:rPr>
          <w:sz w:val="20"/>
          <w:szCs w:val="20"/>
          <w:lang w:val="en-US"/>
        </w:rPr>
        <w:t>+1</w:t>
      </w:r>
      <w:r w:rsidR="00A61FA9">
        <w:rPr>
          <w:sz w:val="20"/>
          <w:szCs w:val="20"/>
          <w:lang w:val="en-US"/>
        </w:rPr>
        <w:tab/>
        <w:t>+</w:t>
      </w:r>
      <w:r w:rsidR="004623BB">
        <w:rPr>
          <w:sz w:val="20"/>
          <w:szCs w:val="20"/>
          <w:lang w:val="en-US"/>
        </w:rPr>
        <w:t>3</w:t>
      </w:r>
    </w:p>
    <w:p w:rsidR="00622117" w:rsidRPr="00720E96" w:rsidRDefault="00720E96" w:rsidP="00622117">
      <w:pPr>
        <w:spacing w:after="120" w:line="240" w:lineRule="auto"/>
        <w:rPr>
          <w:sz w:val="20"/>
          <w:szCs w:val="20"/>
          <w:lang w:val="en-US"/>
        </w:rPr>
      </w:pPr>
      <w:r w:rsidRPr="00720E96">
        <w:rPr>
          <w:sz w:val="20"/>
          <w:szCs w:val="20"/>
          <w:lang w:val="en-US"/>
        </w:rPr>
        <w:t>GD</w:t>
      </w:r>
      <w:r w:rsidR="00622117" w:rsidRPr="00720E96">
        <w:rPr>
          <w:sz w:val="20"/>
          <w:szCs w:val="20"/>
          <w:lang w:val="en-US"/>
        </w:rPr>
        <w:t>P/capi</w:t>
      </w:r>
      <w:r w:rsidR="00FC4C30" w:rsidRPr="00720E96">
        <w:rPr>
          <w:sz w:val="20"/>
          <w:szCs w:val="20"/>
          <w:lang w:val="en-US"/>
        </w:rPr>
        <w:t>ta (USD)</w:t>
      </w:r>
      <w:r w:rsidR="00716A55" w:rsidRPr="00720E96">
        <w:rPr>
          <w:sz w:val="20"/>
          <w:szCs w:val="20"/>
          <w:lang w:val="en-US"/>
        </w:rPr>
        <w:tab/>
      </w:r>
      <w:r w:rsidR="004623BB">
        <w:rPr>
          <w:sz w:val="20"/>
          <w:szCs w:val="20"/>
          <w:lang w:val="en-US"/>
        </w:rPr>
        <w:t>2</w:t>
      </w:r>
      <w:r w:rsidR="005F6034" w:rsidRPr="00720E96">
        <w:rPr>
          <w:sz w:val="20"/>
          <w:szCs w:val="20"/>
          <w:lang w:val="en-US"/>
        </w:rPr>
        <w:t>.</w:t>
      </w:r>
      <w:r w:rsidR="004623BB">
        <w:rPr>
          <w:sz w:val="20"/>
          <w:szCs w:val="20"/>
          <w:lang w:val="en-US"/>
        </w:rPr>
        <w:t>203</w:t>
      </w:r>
      <w:r w:rsidR="005F6034" w:rsidRPr="00720E96">
        <w:rPr>
          <w:sz w:val="20"/>
          <w:szCs w:val="20"/>
          <w:lang w:val="en-US"/>
        </w:rPr>
        <w:tab/>
      </w:r>
      <w:r w:rsidR="004623BB">
        <w:rPr>
          <w:sz w:val="20"/>
          <w:szCs w:val="20"/>
          <w:lang w:val="en-US"/>
        </w:rPr>
        <w:t>2</w:t>
      </w:r>
      <w:r w:rsidR="005F6034" w:rsidRPr="00720E96">
        <w:rPr>
          <w:sz w:val="20"/>
          <w:szCs w:val="20"/>
          <w:lang w:val="en-US"/>
        </w:rPr>
        <w:t>.</w:t>
      </w:r>
      <w:r w:rsidR="004623BB">
        <w:rPr>
          <w:sz w:val="20"/>
          <w:szCs w:val="20"/>
          <w:lang w:val="en-US"/>
        </w:rPr>
        <w:t>048</w:t>
      </w:r>
      <w:r w:rsidR="005F6034" w:rsidRPr="00720E96">
        <w:rPr>
          <w:sz w:val="20"/>
          <w:szCs w:val="20"/>
          <w:lang w:val="en-US"/>
        </w:rPr>
        <w:tab/>
      </w:r>
      <w:r w:rsidR="004623BB">
        <w:rPr>
          <w:sz w:val="20"/>
          <w:szCs w:val="20"/>
          <w:lang w:val="en-US"/>
        </w:rPr>
        <w:t>2</w:t>
      </w:r>
      <w:r w:rsidR="005F6034" w:rsidRPr="00720E96">
        <w:rPr>
          <w:sz w:val="20"/>
          <w:szCs w:val="20"/>
          <w:lang w:val="en-US"/>
        </w:rPr>
        <w:t>.</w:t>
      </w:r>
      <w:r w:rsidR="004623BB">
        <w:rPr>
          <w:sz w:val="20"/>
          <w:szCs w:val="20"/>
          <w:lang w:val="en-US"/>
        </w:rPr>
        <w:t>240</w:t>
      </w:r>
      <w:r w:rsidR="00A61FA9">
        <w:rPr>
          <w:sz w:val="20"/>
          <w:szCs w:val="20"/>
          <w:lang w:val="en-US"/>
        </w:rPr>
        <w:tab/>
      </w:r>
      <w:r w:rsidR="004623BB">
        <w:rPr>
          <w:sz w:val="20"/>
          <w:szCs w:val="20"/>
          <w:lang w:val="en-US"/>
        </w:rPr>
        <w:t>2</w:t>
      </w:r>
      <w:r w:rsidR="00A61FA9">
        <w:rPr>
          <w:sz w:val="20"/>
          <w:szCs w:val="20"/>
          <w:lang w:val="en-US"/>
        </w:rPr>
        <w:t>.</w:t>
      </w:r>
      <w:r w:rsidR="004623BB">
        <w:rPr>
          <w:sz w:val="20"/>
          <w:szCs w:val="20"/>
          <w:lang w:val="en-US"/>
        </w:rPr>
        <w:t>340</w:t>
      </w:r>
    </w:p>
    <w:p w:rsidR="00622117" w:rsidRPr="00720E96" w:rsidRDefault="00622117" w:rsidP="00622117">
      <w:pPr>
        <w:spacing w:after="120" w:line="240" w:lineRule="auto"/>
        <w:rPr>
          <w:sz w:val="20"/>
          <w:szCs w:val="20"/>
          <w:lang w:val="en-US"/>
        </w:rPr>
      </w:pPr>
      <w:r w:rsidRPr="00720E96">
        <w:rPr>
          <w:sz w:val="20"/>
          <w:szCs w:val="20"/>
          <w:lang w:val="en-US"/>
        </w:rPr>
        <w:t>Budget</w:t>
      </w:r>
      <w:r w:rsidR="00720E96" w:rsidRPr="00720E96">
        <w:rPr>
          <w:sz w:val="20"/>
          <w:szCs w:val="20"/>
          <w:lang w:val="en-US"/>
        </w:rPr>
        <w:t xml:space="preserve"> </w:t>
      </w:r>
      <w:r w:rsidRPr="00720E96">
        <w:rPr>
          <w:sz w:val="20"/>
          <w:szCs w:val="20"/>
          <w:lang w:val="en-US"/>
        </w:rPr>
        <w:t>balan</w:t>
      </w:r>
      <w:r w:rsidR="00720E96" w:rsidRPr="00720E96">
        <w:rPr>
          <w:sz w:val="20"/>
          <w:szCs w:val="20"/>
          <w:lang w:val="en-US"/>
        </w:rPr>
        <w:t>ce</w:t>
      </w:r>
      <w:r w:rsidRPr="00720E96">
        <w:rPr>
          <w:sz w:val="20"/>
          <w:szCs w:val="20"/>
          <w:lang w:val="en-US"/>
        </w:rPr>
        <w:t xml:space="preserve"> (% </w:t>
      </w:r>
      <w:r w:rsidR="00720E96" w:rsidRPr="00720E96">
        <w:rPr>
          <w:sz w:val="20"/>
          <w:szCs w:val="20"/>
          <w:lang w:val="en-US"/>
        </w:rPr>
        <w:t>of GDP</w:t>
      </w:r>
      <w:r w:rsidRPr="00720E96">
        <w:rPr>
          <w:sz w:val="20"/>
          <w:szCs w:val="20"/>
          <w:lang w:val="en-US"/>
        </w:rPr>
        <w:t>)</w:t>
      </w:r>
      <w:r w:rsidR="00FC4C30" w:rsidRPr="00720E96">
        <w:rPr>
          <w:sz w:val="20"/>
          <w:szCs w:val="20"/>
          <w:lang w:val="en-US"/>
        </w:rPr>
        <w:tab/>
      </w:r>
      <w:r w:rsidR="00D857DF">
        <w:rPr>
          <w:sz w:val="20"/>
          <w:szCs w:val="20"/>
          <w:lang w:val="en-US"/>
        </w:rPr>
        <w:t>-</w:t>
      </w:r>
      <w:r w:rsidR="004623BB">
        <w:rPr>
          <w:sz w:val="20"/>
          <w:szCs w:val="20"/>
          <w:lang w:val="en-US"/>
        </w:rPr>
        <w:t>4</w:t>
      </w:r>
      <w:proofErr w:type="gramStart"/>
      <w:r w:rsidR="00D857DF">
        <w:rPr>
          <w:sz w:val="20"/>
          <w:szCs w:val="20"/>
          <w:lang w:val="en-US"/>
        </w:rPr>
        <w:t>,</w:t>
      </w:r>
      <w:r w:rsidR="004623BB">
        <w:rPr>
          <w:sz w:val="20"/>
          <w:szCs w:val="20"/>
          <w:lang w:val="en-US"/>
        </w:rPr>
        <w:t>6</w:t>
      </w:r>
      <w:proofErr w:type="gramEnd"/>
      <w:r w:rsidR="005F6034" w:rsidRPr="00720E96">
        <w:rPr>
          <w:sz w:val="20"/>
          <w:szCs w:val="20"/>
          <w:lang w:val="en-US"/>
        </w:rPr>
        <w:tab/>
        <w:t>-</w:t>
      </w:r>
      <w:r w:rsidR="004623BB">
        <w:rPr>
          <w:sz w:val="20"/>
          <w:szCs w:val="20"/>
          <w:lang w:val="en-US"/>
        </w:rPr>
        <w:t>4</w:t>
      </w:r>
      <w:r w:rsidR="00D857DF">
        <w:rPr>
          <w:sz w:val="20"/>
          <w:szCs w:val="20"/>
          <w:lang w:val="en-US"/>
        </w:rPr>
        <w:t>,</w:t>
      </w:r>
      <w:r w:rsidR="004623BB">
        <w:rPr>
          <w:sz w:val="20"/>
          <w:szCs w:val="20"/>
          <w:lang w:val="en-US"/>
        </w:rPr>
        <w:t>3</w:t>
      </w:r>
      <w:r w:rsidR="005F6034" w:rsidRPr="00720E96">
        <w:rPr>
          <w:sz w:val="20"/>
          <w:szCs w:val="20"/>
          <w:lang w:val="en-US"/>
        </w:rPr>
        <w:tab/>
        <w:t>-</w:t>
      </w:r>
      <w:r w:rsidR="004623BB">
        <w:rPr>
          <w:sz w:val="20"/>
          <w:szCs w:val="20"/>
          <w:lang w:val="en-US"/>
        </w:rPr>
        <w:t>4</w:t>
      </w:r>
      <w:r w:rsidR="005F6034" w:rsidRPr="00720E96">
        <w:rPr>
          <w:sz w:val="20"/>
          <w:szCs w:val="20"/>
          <w:lang w:val="en-US"/>
        </w:rPr>
        <w:t>,</w:t>
      </w:r>
      <w:r w:rsidR="004623BB">
        <w:rPr>
          <w:sz w:val="20"/>
          <w:szCs w:val="20"/>
          <w:lang w:val="en-US"/>
        </w:rPr>
        <w:t>1</w:t>
      </w:r>
      <w:r w:rsidR="00A61FA9">
        <w:rPr>
          <w:sz w:val="20"/>
          <w:szCs w:val="20"/>
          <w:lang w:val="en-US"/>
        </w:rPr>
        <w:tab/>
        <w:t>-</w:t>
      </w:r>
      <w:r w:rsidR="00D857DF">
        <w:rPr>
          <w:sz w:val="20"/>
          <w:szCs w:val="20"/>
          <w:lang w:val="en-US"/>
        </w:rPr>
        <w:t>3</w:t>
      </w:r>
      <w:r w:rsidR="00A61FA9">
        <w:rPr>
          <w:sz w:val="20"/>
          <w:szCs w:val="20"/>
          <w:lang w:val="en-US"/>
        </w:rPr>
        <w:t>,</w:t>
      </w:r>
      <w:r w:rsidR="004623BB">
        <w:rPr>
          <w:sz w:val="20"/>
          <w:szCs w:val="20"/>
          <w:lang w:val="en-US"/>
        </w:rPr>
        <w:t>2</w:t>
      </w:r>
    </w:p>
    <w:p w:rsidR="00622117" w:rsidRPr="00720E96" w:rsidRDefault="00622117" w:rsidP="00622117">
      <w:pPr>
        <w:spacing w:after="120" w:line="240" w:lineRule="auto"/>
        <w:rPr>
          <w:sz w:val="20"/>
          <w:szCs w:val="20"/>
          <w:lang w:val="en-US"/>
        </w:rPr>
      </w:pPr>
      <w:r w:rsidRPr="00720E96">
        <w:rPr>
          <w:sz w:val="20"/>
          <w:szCs w:val="20"/>
          <w:lang w:val="en-US"/>
        </w:rPr>
        <w:t xml:space="preserve">Inflation </w:t>
      </w:r>
      <w:r w:rsidR="00720E96" w:rsidRPr="00720E96">
        <w:rPr>
          <w:sz w:val="20"/>
          <w:szCs w:val="20"/>
          <w:lang w:val="en-US"/>
        </w:rPr>
        <w:t>(C</w:t>
      </w:r>
      <w:r w:rsidR="00FC4C30" w:rsidRPr="00720E96">
        <w:rPr>
          <w:sz w:val="20"/>
          <w:szCs w:val="20"/>
          <w:lang w:val="en-US"/>
        </w:rPr>
        <w:t>PI; e-o-p, %)</w:t>
      </w:r>
      <w:r w:rsidR="00FC4C30" w:rsidRPr="00720E96">
        <w:rPr>
          <w:sz w:val="20"/>
          <w:szCs w:val="20"/>
          <w:lang w:val="en-US"/>
        </w:rPr>
        <w:tab/>
      </w:r>
      <w:r w:rsidR="004623BB">
        <w:rPr>
          <w:sz w:val="20"/>
          <w:szCs w:val="20"/>
          <w:lang w:val="en-US"/>
        </w:rPr>
        <w:t>24</w:t>
      </w:r>
      <w:proofErr w:type="gramStart"/>
      <w:r w:rsidR="004623BB">
        <w:rPr>
          <w:sz w:val="20"/>
          <w:szCs w:val="20"/>
          <w:lang w:val="en-US"/>
        </w:rPr>
        <w:t>,9</w:t>
      </w:r>
      <w:proofErr w:type="gramEnd"/>
      <w:r w:rsidR="00D857DF">
        <w:rPr>
          <w:sz w:val="20"/>
          <w:szCs w:val="20"/>
          <w:lang w:val="en-US"/>
        </w:rPr>
        <w:tab/>
      </w:r>
      <w:r w:rsidR="004623BB">
        <w:rPr>
          <w:sz w:val="20"/>
          <w:szCs w:val="20"/>
          <w:lang w:val="en-US"/>
        </w:rPr>
        <w:t>49,</w:t>
      </w:r>
      <w:r w:rsidR="00D857DF">
        <w:rPr>
          <w:sz w:val="20"/>
          <w:szCs w:val="20"/>
          <w:lang w:val="en-US"/>
        </w:rPr>
        <w:t>0</w:t>
      </w:r>
      <w:r w:rsidR="00D857DF">
        <w:rPr>
          <w:sz w:val="20"/>
          <w:szCs w:val="20"/>
          <w:lang w:val="en-US"/>
        </w:rPr>
        <w:tab/>
      </w:r>
      <w:r w:rsidR="004623BB">
        <w:rPr>
          <w:sz w:val="20"/>
          <w:szCs w:val="20"/>
          <w:lang w:val="en-US"/>
        </w:rPr>
        <w:t>9</w:t>
      </w:r>
      <w:r w:rsidR="00D857DF">
        <w:rPr>
          <w:sz w:val="20"/>
          <w:szCs w:val="20"/>
          <w:lang w:val="en-US"/>
        </w:rPr>
        <w:t>,0</w:t>
      </w:r>
      <w:r w:rsidR="00D857DF">
        <w:rPr>
          <w:sz w:val="20"/>
          <w:szCs w:val="20"/>
          <w:lang w:val="en-US"/>
        </w:rPr>
        <w:tab/>
      </w:r>
      <w:r w:rsidR="004623BB">
        <w:rPr>
          <w:sz w:val="20"/>
          <w:szCs w:val="20"/>
          <w:lang w:val="en-US"/>
        </w:rPr>
        <w:t>6</w:t>
      </w:r>
      <w:r w:rsidR="00D857DF">
        <w:rPr>
          <w:sz w:val="20"/>
          <w:szCs w:val="20"/>
          <w:lang w:val="en-US"/>
        </w:rPr>
        <w:t>,0</w:t>
      </w:r>
      <w:r w:rsidRPr="00720E96">
        <w:rPr>
          <w:sz w:val="20"/>
          <w:szCs w:val="20"/>
          <w:lang w:val="en-US"/>
        </w:rPr>
        <w:tab/>
      </w:r>
    </w:p>
    <w:p w:rsidR="00622117" w:rsidRPr="00B65963" w:rsidRDefault="00622117" w:rsidP="00622117">
      <w:pPr>
        <w:spacing w:after="120" w:line="240" w:lineRule="auto"/>
        <w:rPr>
          <w:sz w:val="20"/>
          <w:szCs w:val="20"/>
          <w:lang w:val="en-US"/>
        </w:rPr>
      </w:pPr>
      <w:r w:rsidRPr="00B65963">
        <w:rPr>
          <w:sz w:val="20"/>
          <w:szCs w:val="20"/>
          <w:lang w:val="en-US"/>
        </w:rPr>
        <w:t>Expo</w:t>
      </w:r>
      <w:r w:rsidR="00FC4C30" w:rsidRPr="00B65963">
        <w:rPr>
          <w:sz w:val="20"/>
          <w:szCs w:val="20"/>
          <w:lang w:val="en-US"/>
        </w:rPr>
        <w:t>rt (USD</w:t>
      </w:r>
      <w:r w:rsidR="00720E96">
        <w:rPr>
          <w:sz w:val="20"/>
          <w:szCs w:val="20"/>
          <w:lang w:val="en-US"/>
        </w:rPr>
        <w:t xml:space="preserve">, </w:t>
      </w:r>
      <w:proofErr w:type="spellStart"/>
      <w:r w:rsidR="00720E96">
        <w:rPr>
          <w:sz w:val="20"/>
          <w:szCs w:val="20"/>
          <w:lang w:val="en-US"/>
        </w:rPr>
        <w:t>bn</w:t>
      </w:r>
      <w:proofErr w:type="spellEnd"/>
      <w:r w:rsidR="00FC4C30" w:rsidRPr="00B65963">
        <w:rPr>
          <w:sz w:val="20"/>
          <w:szCs w:val="20"/>
          <w:lang w:val="en-US"/>
        </w:rPr>
        <w:t>)</w:t>
      </w:r>
      <w:r w:rsidR="00FC4C30" w:rsidRPr="00B65963">
        <w:rPr>
          <w:sz w:val="20"/>
          <w:szCs w:val="20"/>
          <w:lang w:val="en-US"/>
        </w:rPr>
        <w:tab/>
      </w:r>
      <w:r w:rsidR="00D857DF">
        <w:rPr>
          <w:sz w:val="20"/>
          <w:szCs w:val="20"/>
          <w:lang w:val="en-US"/>
        </w:rPr>
        <w:t>6</w:t>
      </w:r>
      <w:r w:rsidR="004623BB">
        <w:rPr>
          <w:sz w:val="20"/>
          <w:szCs w:val="20"/>
          <w:lang w:val="en-US"/>
        </w:rPr>
        <w:t>5</w:t>
      </w:r>
      <w:proofErr w:type="gramStart"/>
      <w:r w:rsidR="00A61FA9">
        <w:rPr>
          <w:sz w:val="20"/>
          <w:szCs w:val="20"/>
          <w:lang w:val="en-US"/>
        </w:rPr>
        <w:t>,</w:t>
      </w:r>
      <w:r w:rsidR="004623BB">
        <w:rPr>
          <w:sz w:val="20"/>
          <w:szCs w:val="20"/>
          <w:lang w:val="en-US"/>
        </w:rPr>
        <w:t>3</w:t>
      </w:r>
      <w:proofErr w:type="gramEnd"/>
      <w:r w:rsidR="00A61FA9">
        <w:rPr>
          <w:sz w:val="20"/>
          <w:szCs w:val="20"/>
          <w:lang w:val="en-US"/>
        </w:rPr>
        <w:tab/>
      </w:r>
      <w:r w:rsidR="004623BB">
        <w:rPr>
          <w:sz w:val="20"/>
          <w:szCs w:val="20"/>
          <w:lang w:val="en-US"/>
        </w:rPr>
        <w:t>4</w:t>
      </w:r>
      <w:r w:rsidR="00D857DF">
        <w:rPr>
          <w:sz w:val="20"/>
          <w:szCs w:val="20"/>
          <w:lang w:val="en-US"/>
        </w:rPr>
        <w:t>8</w:t>
      </w:r>
      <w:r w:rsidR="004623BB">
        <w:rPr>
          <w:sz w:val="20"/>
          <w:szCs w:val="20"/>
          <w:lang w:val="en-US"/>
        </w:rPr>
        <w:t>,0</w:t>
      </w:r>
      <w:r w:rsidR="005F6034" w:rsidRPr="00B65963">
        <w:rPr>
          <w:sz w:val="20"/>
          <w:szCs w:val="20"/>
          <w:lang w:val="en-US"/>
        </w:rPr>
        <w:tab/>
      </w:r>
      <w:r w:rsidR="004623BB">
        <w:rPr>
          <w:sz w:val="20"/>
          <w:szCs w:val="20"/>
          <w:lang w:val="en-US"/>
        </w:rPr>
        <w:t>50,4</w:t>
      </w:r>
      <w:r w:rsidR="00A61FA9">
        <w:rPr>
          <w:sz w:val="20"/>
          <w:szCs w:val="20"/>
          <w:lang w:val="en-US"/>
        </w:rPr>
        <w:tab/>
      </w:r>
      <w:r w:rsidR="004623BB">
        <w:rPr>
          <w:sz w:val="20"/>
          <w:szCs w:val="20"/>
          <w:lang w:val="en-US"/>
        </w:rPr>
        <w:t>5</w:t>
      </w:r>
      <w:r w:rsidR="00D857DF">
        <w:rPr>
          <w:sz w:val="20"/>
          <w:szCs w:val="20"/>
          <w:lang w:val="en-US"/>
        </w:rPr>
        <w:t>4</w:t>
      </w:r>
    </w:p>
    <w:p w:rsidR="00622117" w:rsidRPr="00B65963" w:rsidRDefault="00622117" w:rsidP="00622117">
      <w:pPr>
        <w:spacing w:after="120" w:line="240" w:lineRule="auto"/>
        <w:rPr>
          <w:sz w:val="20"/>
          <w:szCs w:val="20"/>
          <w:lang w:val="en-US"/>
        </w:rPr>
      </w:pPr>
      <w:r w:rsidRPr="00B65963">
        <w:rPr>
          <w:sz w:val="20"/>
          <w:szCs w:val="20"/>
          <w:lang w:val="en-US"/>
        </w:rPr>
        <w:t>I</w:t>
      </w:r>
      <w:r w:rsidR="00720E96">
        <w:rPr>
          <w:sz w:val="20"/>
          <w:szCs w:val="20"/>
          <w:lang w:val="en-US"/>
        </w:rPr>
        <w:t>mport (</w:t>
      </w:r>
      <w:r w:rsidR="00FC4C30" w:rsidRPr="00B65963">
        <w:rPr>
          <w:sz w:val="20"/>
          <w:szCs w:val="20"/>
          <w:lang w:val="en-US"/>
        </w:rPr>
        <w:t>USD</w:t>
      </w:r>
      <w:r w:rsidR="00720E96">
        <w:rPr>
          <w:sz w:val="20"/>
          <w:szCs w:val="20"/>
          <w:lang w:val="en-US"/>
        </w:rPr>
        <w:t xml:space="preserve">, </w:t>
      </w:r>
      <w:proofErr w:type="spellStart"/>
      <w:r w:rsidR="00720E96">
        <w:rPr>
          <w:sz w:val="20"/>
          <w:szCs w:val="20"/>
          <w:lang w:val="en-US"/>
        </w:rPr>
        <w:t>bn</w:t>
      </w:r>
      <w:proofErr w:type="spellEnd"/>
      <w:r w:rsidR="00FC4C30" w:rsidRPr="00B65963">
        <w:rPr>
          <w:sz w:val="20"/>
          <w:szCs w:val="20"/>
          <w:lang w:val="en-US"/>
        </w:rPr>
        <w:t>)</w:t>
      </w:r>
      <w:r w:rsidR="00D857DF">
        <w:rPr>
          <w:sz w:val="20"/>
          <w:szCs w:val="20"/>
          <w:lang w:val="en-US"/>
        </w:rPr>
        <w:tab/>
      </w:r>
      <w:r w:rsidR="004623BB">
        <w:rPr>
          <w:sz w:val="20"/>
          <w:szCs w:val="20"/>
          <w:lang w:val="en-US"/>
        </w:rPr>
        <w:t>70</w:t>
      </w:r>
      <w:proofErr w:type="gramStart"/>
      <w:r w:rsidR="00D857DF">
        <w:rPr>
          <w:sz w:val="20"/>
          <w:szCs w:val="20"/>
          <w:lang w:val="en-US"/>
        </w:rPr>
        <w:t>,</w:t>
      </w:r>
      <w:r w:rsidR="004623BB">
        <w:rPr>
          <w:sz w:val="20"/>
          <w:szCs w:val="20"/>
          <w:lang w:val="en-US"/>
        </w:rPr>
        <w:t>7</w:t>
      </w:r>
      <w:proofErr w:type="gramEnd"/>
      <w:r w:rsidR="005F6034" w:rsidRPr="00B65963">
        <w:rPr>
          <w:sz w:val="20"/>
          <w:szCs w:val="20"/>
          <w:lang w:val="en-US"/>
        </w:rPr>
        <w:tab/>
      </w:r>
      <w:r w:rsidR="004623BB">
        <w:rPr>
          <w:sz w:val="20"/>
          <w:szCs w:val="20"/>
          <w:lang w:val="en-US"/>
        </w:rPr>
        <w:t>4</w:t>
      </w:r>
      <w:r w:rsidR="00D857DF">
        <w:rPr>
          <w:sz w:val="20"/>
          <w:szCs w:val="20"/>
          <w:lang w:val="en-US"/>
        </w:rPr>
        <w:t>9</w:t>
      </w:r>
      <w:r w:rsidR="005F6034" w:rsidRPr="00B65963">
        <w:rPr>
          <w:sz w:val="20"/>
          <w:szCs w:val="20"/>
          <w:lang w:val="en-US"/>
        </w:rPr>
        <w:t>,</w:t>
      </w:r>
      <w:r w:rsidR="004623BB">
        <w:rPr>
          <w:sz w:val="20"/>
          <w:szCs w:val="20"/>
          <w:lang w:val="en-US"/>
        </w:rPr>
        <w:t>8</w:t>
      </w:r>
      <w:r w:rsidR="00A61FA9">
        <w:rPr>
          <w:sz w:val="20"/>
          <w:szCs w:val="20"/>
          <w:lang w:val="en-US"/>
        </w:rPr>
        <w:tab/>
      </w:r>
      <w:r w:rsidR="004623BB">
        <w:rPr>
          <w:sz w:val="20"/>
          <w:szCs w:val="20"/>
          <w:lang w:val="en-US"/>
        </w:rPr>
        <w:t>52,4</w:t>
      </w:r>
      <w:r w:rsidR="00A61FA9">
        <w:rPr>
          <w:sz w:val="20"/>
          <w:szCs w:val="20"/>
          <w:lang w:val="en-US"/>
        </w:rPr>
        <w:tab/>
        <w:t>5</w:t>
      </w:r>
      <w:r w:rsidR="004623BB">
        <w:rPr>
          <w:sz w:val="20"/>
          <w:szCs w:val="20"/>
          <w:lang w:val="en-US"/>
        </w:rPr>
        <w:t>6</w:t>
      </w:r>
    </w:p>
    <w:p w:rsidR="00622117" w:rsidRPr="00720E96" w:rsidRDefault="00720E96" w:rsidP="00622117">
      <w:pPr>
        <w:spacing w:after="120" w:line="240" w:lineRule="auto"/>
        <w:rPr>
          <w:sz w:val="20"/>
          <w:szCs w:val="20"/>
          <w:lang w:val="en-US"/>
        </w:rPr>
      </w:pPr>
      <w:r w:rsidRPr="00720E96">
        <w:rPr>
          <w:sz w:val="20"/>
          <w:szCs w:val="20"/>
          <w:lang w:val="en-US"/>
        </w:rPr>
        <w:t>Balance of trade</w:t>
      </w:r>
      <w:r w:rsidR="00BC734B" w:rsidRPr="00720E96">
        <w:rPr>
          <w:sz w:val="20"/>
          <w:szCs w:val="20"/>
          <w:lang w:val="en-US"/>
        </w:rPr>
        <w:t xml:space="preserve"> (</w:t>
      </w:r>
      <w:r w:rsidR="00FC4C30" w:rsidRPr="00720E96">
        <w:rPr>
          <w:sz w:val="20"/>
          <w:szCs w:val="20"/>
          <w:lang w:val="en-US"/>
        </w:rPr>
        <w:t>USD</w:t>
      </w:r>
      <w:r w:rsidRPr="00720E96">
        <w:rPr>
          <w:sz w:val="20"/>
          <w:szCs w:val="20"/>
          <w:lang w:val="en-US"/>
        </w:rPr>
        <w:t xml:space="preserve">, </w:t>
      </w:r>
      <w:proofErr w:type="spellStart"/>
      <w:r w:rsidRPr="00720E96">
        <w:rPr>
          <w:sz w:val="20"/>
          <w:szCs w:val="20"/>
          <w:lang w:val="en-US"/>
        </w:rPr>
        <w:t>bn</w:t>
      </w:r>
      <w:proofErr w:type="spellEnd"/>
      <w:r w:rsidR="00FC4C30" w:rsidRPr="00720E96">
        <w:rPr>
          <w:sz w:val="20"/>
          <w:szCs w:val="20"/>
          <w:lang w:val="en-US"/>
        </w:rPr>
        <w:t>)</w:t>
      </w:r>
      <w:r w:rsidR="00FC4C30" w:rsidRPr="00720E96">
        <w:rPr>
          <w:sz w:val="20"/>
          <w:szCs w:val="20"/>
          <w:lang w:val="en-US"/>
        </w:rPr>
        <w:tab/>
      </w:r>
      <w:r w:rsidR="005F6034" w:rsidRPr="00720E96">
        <w:rPr>
          <w:sz w:val="20"/>
          <w:szCs w:val="20"/>
          <w:lang w:val="en-US"/>
        </w:rPr>
        <w:t>-</w:t>
      </w:r>
      <w:r w:rsidR="004623BB">
        <w:rPr>
          <w:sz w:val="20"/>
          <w:szCs w:val="20"/>
          <w:lang w:val="en-US"/>
        </w:rPr>
        <w:t>5</w:t>
      </w:r>
      <w:proofErr w:type="gramStart"/>
      <w:r w:rsidR="00D857DF">
        <w:rPr>
          <w:sz w:val="20"/>
          <w:szCs w:val="20"/>
          <w:lang w:val="en-US"/>
        </w:rPr>
        <w:t>,</w:t>
      </w:r>
      <w:r w:rsidR="004623BB">
        <w:rPr>
          <w:sz w:val="20"/>
          <w:szCs w:val="20"/>
          <w:lang w:val="en-US"/>
        </w:rPr>
        <w:t>4</w:t>
      </w:r>
      <w:proofErr w:type="gramEnd"/>
      <w:r w:rsidR="005F6034" w:rsidRPr="00720E96">
        <w:rPr>
          <w:sz w:val="20"/>
          <w:szCs w:val="20"/>
          <w:lang w:val="en-US"/>
        </w:rPr>
        <w:tab/>
        <w:t>-</w:t>
      </w:r>
      <w:r w:rsidR="004623BB">
        <w:rPr>
          <w:sz w:val="20"/>
          <w:szCs w:val="20"/>
          <w:lang w:val="en-US"/>
        </w:rPr>
        <w:t>1</w:t>
      </w:r>
      <w:r w:rsidR="00D857DF">
        <w:rPr>
          <w:sz w:val="20"/>
          <w:szCs w:val="20"/>
          <w:lang w:val="en-US"/>
        </w:rPr>
        <w:t>,</w:t>
      </w:r>
      <w:r w:rsidR="004623BB">
        <w:rPr>
          <w:sz w:val="20"/>
          <w:szCs w:val="20"/>
          <w:lang w:val="en-US"/>
        </w:rPr>
        <w:t>8</w:t>
      </w:r>
      <w:r w:rsidR="005F6034" w:rsidRPr="00720E96">
        <w:rPr>
          <w:sz w:val="20"/>
          <w:szCs w:val="20"/>
          <w:lang w:val="en-US"/>
        </w:rPr>
        <w:tab/>
        <w:t>-</w:t>
      </w:r>
      <w:r w:rsidR="00A61FA9">
        <w:rPr>
          <w:sz w:val="20"/>
          <w:szCs w:val="20"/>
          <w:lang w:val="en-US"/>
        </w:rPr>
        <w:t>2</w:t>
      </w:r>
      <w:r w:rsidR="004623BB">
        <w:rPr>
          <w:sz w:val="20"/>
          <w:szCs w:val="20"/>
          <w:lang w:val="en-US"/>
        </w:rPr>
        <w:t>,</w:t>
      </w:r>
      <w:r w:rsidR="00D857DF">
        <w:rPr>
          <w:sz w:val="20"/>
          <w:szCs w:val="20"/>
          <w:lang w:val="en-US"/>
        </w:rPr>
        <w:t>0</w:t>
      </w:r>
      <w:r w:rsidR="00A61FA9">
        <w:rPr>
          <w:sz w:val="20"/>
          <w:szCs w:val="20"/>
          <w:lang w:val="en-US"/>
        </w:rPr>
        <w:tab/>
        <w:t>-</w:t>
      </w:r>
      <w:r w:rsidR="00D857DF">
        <w:rPr>
          <w:sz w:val="20"/>
          <w:szCs w:val="20"/>
          <w:lang w:val="en-US"/>
        </w:rPr>
        <w:t>2</w:t>
      </w:r>
    </w:p>
    <w:p w:rsidR="00622117" w:rsidRPr="00720E96" w:rsidRDefault="00720E96" w:rsidP="00622117">
      <w:pPr>
        <w:spacing w:after="120" w:line="240" w:lineRule="auto"/>
        <w:rPr>
          <w:sz w:val="20"/>
          <w:szCs w:val="20"/>
          <w:lang w:val="en-US"/>
        </w:rPr>
      </w:pPr>
      <w:r w:rsidRPr="00720E96">
        <w:rPr>
          <w:sz w:val="20"/>
          <w:szCs w:val="20"/>
          <w:lang w:val="en-US"/>
        </w:rPr>
        <w:t>Current account</w:t>
      </w:r>
      <w:r w:rsidR="00622117" w:rsidRPr="00720E96">
        <w:rPr>
          <w:sz w:val="20"/>
          <w:szCs w:val="20"/>
          <w:lang w:val="en-US"/>
        </w:rPr>
        <w:t xml:space="preserve"> </w:t>
      </w:r>
      <w:r w:rsidRPr="00720E96">
        <w:rPr>
          <w:sz w:val="20"/>
          <w:szCs w:val="20"/>
          <w:lang w:val="en-US"/>
        </w:rPr>
        <w:t>(</w:t>
      </w:r>
      <w:r w:rsidR="00FC4C30" w:rsidRPr="00720E96">
        <w:rPr>
          <w:sz w:val="20"/>
          <w:szCs w:val="20"/>
          <w:lang w:val="en-US"/>
        </w:rPr>
        <w:t>USD</w:t>
      </w:r>
      <w:r w:rsidRPr="00720E96">
        <w:rPr>
          <w:sz w:val="20"/>
          <w:szCs w:val="20"/>
          <w:lang w:val="en-US"/>
        </w:rPr>
        <w:t xml:space="preserve">, </w:t>
      </w:r>
      <w:proofErr w:type="spellStart"/>
      <w:r w:rsidRPr="00720E96">
        <w:rPr>
          <w:sz w:val="20"/>
          <w:szCs w:val="20"/>
          <w:lang w:val="en-US"/>
        </w:rPr>
        <w:t>bn</w:t>
      </w:r>
      <w:proofErr w:type="spellEnd"/>
      <w:r w:rsidR="00FC4C30" w:rsidRPr="00720E96">
        <w:rPr>
          <w:sz w:val="20"/>
          <w:szCs w:val="20"/>
          <w:lang w:val="en-US"/>
        </w:rPr>
        <w:t>)</w:t>
      </w:r>
      <w:r w:rsidR="00FC4C30" w:rsidRPr="00720E96">
        <w:rPr>
          <w:sz w:val="20"/>
          <w:szCs w:val="20"/>
          <w:lang w:val="en-US"/>
        </w:rPr>
        <w:tab/>
      </w:r>
      <w:r w:rsidR="005F6034" w:rsidRPr="00720E96">
        <w:rPr>
          <w:sz w:val="20"/>
          <w:szCs w:val="20"/>
          <w:lang w:val="en-US"/>
        </w:rPr>
        <w:t>-</w:t>
      </w:r>
      <w:r w:rsidR="00D857DF">
        <w:rPr>
          <w:sz w:val="20"/>
          <w:szCs w:val="20"/>
          <w:lang w:val="en-US"/>
        </w:rPr>
        <w:t>5</w:t>
      </w:r>
      <w:proofErr w:type="gramStart"/>
      <w:r w:rsidR="00D857DF">
        <w:rPr>
          <w:sz w:val="20"/>
          <w:szCs w:val="20"/>
          <w:lang w:val="en-US"/>
        </w:rPr>
        <w:t>,</w:t>
      </w:r>
      <w:r w:rsidR="004623BB">
        <w:rPr>
          <w:sz w:val="20"/>
          <w:szCs w:val="20"/>
          <w:lang w:val="en-US"/>
        </w:rPr>
        <w:t>3</w:t>
      </w:r>
      <w:proofErr w:type="gramEnd"/>
      <w:r w:rsidR="005F6034" w:rsidRPr="00720E96">
        <w:rPr>
          <w:sz w:val="20"/>
          <w:szCs w:val="20"/>
          <w:lang w:val="en-US"/>
        </w:rPr>
        <w:tab/>
      </w:r>
      <w:r w:rsidR="00A61FA9">
        <w:rPr>
          <w:sz w:val="20"/>
          <w:szCs w:val="20"/>
          <w:lang w:val="en-US"/>
        </w:rPr>
        <w:t>-</w:t>
      </w:r>
      <w:r w:rsidR="004623BB">
        <w:rPr>
          <w:sz w:val="20"/>
          <w:szCs w:val="20"/>
          <w:lang w:val="en-US"/>
        </w:rPr>
        <w:t>1</w:t>
      </w:r>
      <w:r w:rsidR="00D857DF">
        <w:rPr>
          <w:sz w:val="20"/>
          <w:szCs w:val="20"/>
          <w:lang w:val="en-US"/>
        </w:rPr>
        <w:t>,</w:t>
      </w:r>
      <w:r w:rsidR="004623BB">
        <w:rPr>
          <w:sz w:val="20"/>
          <w:szCs w:val="20"/>
          <w:lang w:val="en-US"/>
        </w:rPr>
        <w:t>3</w:t>
      </w:r>
      <w:r w:rsidR="005F6034" w:rsidRPr="00720E96">
        <w:rPr>
          <w:sz w:val="20"/>
          <w:szCs w:val="20"/>
          <w:lang w:val="en-US"/>
        </w:rPr>
        <w:tab/>
        <w:t>-</w:t>
      </w:r>
      <w:r w:rsidR="004623BB">
        <w:rPr>
          <w:sz w:val="20"/>
          <w:szCs w:val="20"/>
          <w:lang w:val="en-US"/>
        </w:rPr>
        <w:t>1</w:t>
      </w:r>
      <w:r w:rsidR="00D857DF">
        <w:rPr>
          <w:sz w:val="20"/>
          <w:szCs w:val="20"/>
          <w:lang w:val="en-US"/>
        </w:rPr>
        <w:t>,</w:t>
      </w:r>
      <w:r w:rsidR="004623BB">
        <w:rPr>
          <w:sz w:val="20"/>
          <w:szCs w:val="20"/>
          <w:lang w:val="en-US"/>
        </w:rPr>
        <w:t>8</w:t>
      </w:r>
      <w:r w:rsidR="00A61FA9">
        <w:rPr>
          <w:sz w:val="20"/>
          <w:szCs w:val="20"/>
          <w:lang w:val="en-US"/>
        </w:rPr>
        <w:tab/>
        <w:t>-</w:t>
      </w:r>
      <w:r w:rsidR="00D857DF">
        <w:rPr>
          <w:sz w:val="20"/>
          <w:szCs w:val="20"/>
          <w:lang w:val="en-US"/>
        </w:rPr>
        <w:t>2</w:t>
      </w:r>
    </w:p>
    <w:p w:rsidR="00622117" w:rsidRPr="00720E96" w:rsidRDefault="00720E96" w:rsidP="00622117">
      <w:pPr>
        <w:spacing w:after="120" w:line="240" w:lineRule="auto"/>
        <w:rPr>
          <w:sz w:val="20"/>
          <w:szCs w:val="20"/>
          <w:lang w:val="en-US"/>
        </w:rPr>
      </w:pPr>
      <w:r w:rsidRPr="00720E96">
        <w:rPr>
          <w:sz w:val="20"/>
          <w:szCs w:val="20"/>
          <w:lang w:val="en-US"/>
        </w:rPr>
        <w:t>Current account</w:t>
      </w:r>
      <w:r w:rsidR="00622117" w:rsidRPr="00720E96">
        <w:rPr>
          <w:sz w:val="20"/>
          <w:szCs w:val="20"/>
          <w:lang w:val="en-US"/>
        </w:rPr>
        <w:t xml:space="preserve"> (%</w:t>
      </w:r>
      <w:r w:rsidR="00FC4C30" w:rsidRPr="00720E96">
        <w:rPr>
          <w:sz w:val="20"/>
          <w:szCs w:val="20"/>
          <w:lang w:val="en-US"/>
        </w:rPr>
        <w:t xml:space="preserve"> </w:t>
      </w:r>
      <w:r w:rsidRPr="00720E96">
        <w:rPr>
          <w:sz w:val="20"/>
          <w:szCs w:val="20"/>
          <w:lang w:val="en-US"/>
        </w:rPr>
        <w:t>of GDP</w:t>
      </w:r>
      <w:r w:rsidR="00FC4C30" w:rsidRPr="00720E96">
        <w:rPr>
          <w:sz w:val="20"/>
          <w:szCs w:val="20"/>
          <w:lang w:val="en-US"/>
        </w:rPr>
        <w:t>)</w:t>
      </w:r>
      <w:r w:rsidR="00FC4C30" w:rsidRPr="00720E96">
        <w:rPr>
          <w:sz w:val="20"/>
          <w:szCs w:val="20"/>
          <w:lang w:val="en-US"/>
        </w:rPr>
        <w:tab/>
      </w:r>
      <w:r w:rsidR="005F6034" w:rsidRPr="00720E96">
        <w:rPr>
          <w:sz w:val="20"/>
          <w:szCs w:val="20"/>
          <w:lang w:val="en-US"/>
        </w:rPr>
        <w:t>-</w:t>
      </w:r>
      <w:r w:rsidR="00A61FA9">
        <w:rPr>
          <w:sz w:val="20"/>
          <w:szCs w:val="20"/>
          <w:lang w:val="en-US"/>
        </w:rPr>
        <w:t>5</w:t>
      </w:r>
      <w:proofErr w:type="gramStart"/>
      <w:r w:rsidR="004623BB">
        <w:rPr>
          <w:sz w:val="20"/>
          <w:szCs w:val="20"/>
          <w:lang w:val="en-US"/>
        </w:rPr>
        <w:t>,4</w:t>
      </w:r>
      <w:proofErr w:type="gramEnd"/>
      <w:r w:rsidR="005F6034" w:rsidRPr="00720E96">
        <w:rPr>
          <w:sz w:val="20"/>
          <w:szCs w:val="20"/>
          <w:lang w:val="en-US"/>
        </w:rPr>
        <w:tab/>
      </w:r>
      <w:r w:rsidR="00A61FA9">
        <w:rPr>
          <w:sz w:val="20"/>
          <w:szCs w:val="20"/>
          <w:lang w:val="en-US"/>
        </w:rPr>
        <w:t>-1</w:t>
      </w:r>
      <w:r w:rsidR="005F6034" w:rsidRPr="00720E96">
        <w:rPr>
          <w:sz w:val="20"/>
          <w:szCs w:val="20"/>
          <w:lang w:val="en-US"/>
        </w:rPr>
        <w:t>,</w:t>
      </w:r>
      <w:r w:rsidR="004623BB">
        <w:rPr>
          <w:sz w:val="20"/>
          <w:szCs w:val="20"/>
          <w:lang w:val="en-US"/>
        </w:rPr>
        <w:t>4</w:t>
      </w:r>
      <w:r w:rsidR="005F6034" w:rsidRPr="00720E96">
        <w:rPr>
          <w:sz w:val="20"/>
          <w:szCs w:val="20"/>
          <w:lang w:val="en-US"/>
        </w:rPr>
        <w:tab/>
        <w:t>-</w:t>
      </w:r>
      <w:r w:rsidR="004623BB">
        <w:rPr>
          <w:sz w:val="20"/>
          <w:szCs w:val="20"/>
          <w:lang w:val="en-US"/>
        </w:rPr>
        <w:t>1</w:t>
      </w:r>
      <w:r w:rsidR="005F6034" w:rsidRPr="00720E96">
        <w:rPr>
          <w:sz w:val="20"/>
          <w:szCs w:val="20"/>
          <w:lang w:val="en-US"/>
        </w:rPr>
        <w:t>,</w:t>
      </w:r>
      <w:r w:rsidR="004623BB">
        <w:rPr>
          <w:sz w:val="20"/>
          <w:szCs w:val="20"/>
          <w:lang w:val="en-US"/>
        </w:rPr>
        <w:t>8</w:t>
      </w:r>
      <w:r w:rsidR="00A61FA9">
        <w:rPr>
          <w:sz w:val="20"/>
          <w:szCs w:val="20"/>
          <w:lang w:val="en-US"/>
        </w:rPr>
        <w:tab/>
        <w:t>-</w:t>
      </w:r>
      <w:r w:rsidR="004623BB">
        <w:rPr>
          <w:sz w:val="20"/>
          <w:szCs w:val="20"/>
          <w:lang w:val="en-US"/>
        </w:rPr>
        <w:t>2</w:t>
      </w:r>
      <w:r w:rsidR="00622117" w:rsidRPr="00720E96">
        <w:rPr>
          <w:sz w:val="20"/>
          <w:szCs w:val="20"/>
          <w:lang w:val="en-US"/>
        </w:rPr>
        <w:tab/>
      </w:r>
    </w:p>
    <w:p w:rsidR="00622117" w:rsidRPr="00720E96" w:rsidRDefault="00720E96" w:rsidP="00622117">
      <w:pPr>
        <w:spacing w:after="120" w:line="240" w:lineRule="auto"/>
        <w:rPr>
          <w:sz w:val="20"/>
          <w:szCs w:val="20"/>
          <w:lang w:val="en-US"/>
        </w:rPr>
      </w:pPr>
      <w:r w:rsidRPr="00720E96">
        <w:rPr>
          <w:sz w:val="20"/>
          <w:szCs w:val="20"/>
          <w:lang w:val="en-US"/>
        </w:rPr>
        <w:t>Foreign reserves (</w:t>
      </w:r>
      <w:r w:rsidR="00FC4C30" w:rsidRPr="00720E96">
        <w:rPr>
          <w:sz w:val="20"/>
          <w:szCs w:val="20"/>
          <w:lang w:val="en-US"/>
        </w:rPr>
        <w:t>USD</w:t>
      </w:r>
      <w:r w:rsidRPr="00720E96">
        <w:rPr>
          <w:sz w:val="20"/>
          <w:szCs w:val="20"/>
          <w:lang w:val="en-US"/>
        </w:rPr>
        <w:t xml:space="preserve">, </w:t>
      </w:r>
      <w:proofErr w:type="spellStart"/>
      <w:r w:rsidRPr="00720E96">
        <w:rPr>
          <w:sz w:val="20"/>
          <w:szCs w:val="20"/>
          <w:lang w:val="en-US"/>
        </w:rPr>
        <w:t>bn</w:t>
      </w:r>
      <w:proofErr w:type="spellEnd"/>
      <w:r w:rsidR="00FC4C30" w:rsidRPr="00720E96">
        <w:rPr>
          <w:sz w:val="20"/>
          <w:szCs w:val="20"/>
          <w:lang w:val="en-US"/>
        </w:rPr>
        <w:t>)</w:t>
      </w:r>
      <w:r w:rsidR="00FC4C30" w:rsidRPr="00720E96">
        <w:rPr>
          <w:sz w:val="20"/>
          <w:szCs w:val="20"/>
          <w:lang w:val="en-US"/>
        </w:rPr>
        <w:tab/>
      </w:r>
      <w:r w:rsidR="004623BB">
        <w:rPr>
          <w:sz w:val="20"/>
          <w:szCs w:val="20"/>
          <w:lang w:val="en-US"/>
        </w:rPr>
        <w:t>7</w:t>
      </w:r>
      <w:proofErr w:type="gramStart"/>
      <w:r w:rsidR="00D857DF">
        <w:rPr>
          <w:sz w:val="20"/>
          <w:szCs w:val="20"/>
          <w:lang w:val="en-US"/>
        </w:rPr>
        <w:t>,</w:t>
      </w:r>
      <w:r w:rsidR="004623BB">
        <w:rPr>
          <w:sz w:val="20"/>
          <w:szCs w:val="20"/>
          <w:lang w:val="en-US"/>
        </w:rPr>
        <w:t>5</w:t>
      </w:r>
      <w:proofErr w:type="gramEnd"/>
      <w:r w:rsidR="00A61FA9">
        <w:rPr>
          <w:sz w:val="20"/>
          <w:szCs w:val="20"/>
          <w:lang w:val="en-US"/>
        </w:rPr>
        <w:tab/>
      </w:r>
      <w:r w:rsidR="004623BB">
        <w:rPr>
          <w:sz w:val="20"/>
          <w:szCs w:val="20"/>
          <w:lang w:val="en-US"/>
        </w:rPr>
        <w:t>7</w:t>
      </w:r>
      <w:r w:rsidR="00D857DF">
        <w:rPr>
          <w:sz w:val="20"/>
          <w:szCs w:val="20"/>
          <w:lang w:val="en-US"/>
        </w:rPr>
        <w:t>,</w:t>
      </w:r>
      <w:r w:rsidR="004623BB">
        <w:rPr>
          <w:sz w:val="20"/>
          <w:szCs w:val="20"/>
          <w:lang w:val="en-US"/>
        </w:rPr>
        <w:t>8</w:t>
      </w:r>
      <w:r w:rsidR="005F6034" w:rsidRPr="00720E96">
        <w:rPr>
          <w:sz w:val="20"/>
          <w:szCs w:val="20"/>
          <w:lang w:val="en-US"/>
        </w:rPr>
        <w:tab/>
      </w:r>
      <w:r w:rsidR="00D857DF">
        <w:rPr>
          <w:sz w:val="20"/>
          <w:szCs w:val="20"/>
          <w:lang w:val="en-US"/>
        </w:rPr>
        <w:t>1</w:t>
      </w:r>
      <w:r w:rsidR="004623BB">
        <w:rPr>
          <w:sz w:val="20"/>
          <w:szCs w:val="20"/>
          <w:lang w:val="en-US"/>
        </w:rPr>
        <w:t>0</w:t>
      </w:r>
      <w:r w:rsidR="00A61FA9">
        <w:rPr>
          <w:sz w:val="20"/>
          <w:szCs w:val="20"/>
          <w:lang w:val="en-US"/>
        </w:rPr>
        <w:tab/>
      </w:r>
      <w:r w:rsidR="00D857DF">
        <w:rPr>
          <w:sz w:val="20"/>
          <w:szCs w:val="20"/>
          <w:lang w:val="en-US"/>
        </w:rPr>
        <w:t>1</w:t>
      </w:r>
      <w:r w:rsidR="004623BB">
        <w:rPr>
          <w:sz w:val="20"/>
          <w:szCs w:val="20"/>
          <w:lang w:val="en-US"/>
        </w:rPr>
        <w:t>1</w:t>
      </w:r>
    </w:p>
    <w:p w:rsidR="00622117" w:rsidRPr="00720E96" w:rsidRDefault="00720E96" w:rsidP="00622117">
      <w:pPr>
        <w:spacing w:after="120" w:line="240" w:lineRule="auto"/>
        <w:rPr>
          <w:sz w:val="20"/>
          <w:szCs w:val="20"/>
          <w:lang w:val="en-US"/>
        </w:rPr>
      </w:pPr>
      <w:r w:rsidRPr="00720E96">
        <w:rPr>
          <w:sz w:val="20"/>
          <w:szCs w:val="20"/>
          <w:lang w:val="en-US"/>
        </w:rPr>
        <w:t>Total external debt</w:t>
      </w:r>
      <w:r w:rsidR="00FC4C30" w:rsidRPr="00720E96">
        <w:rPr>
          <w:sz w:val="20"/>
          <w:szCs w:val="20"/>
          <w:lang w:val="en-US"/>
        </w:rPr>
        <w:t xml:space="preserve"> (USD</w:t>
      </w:r>
      <w:r w:rsidRPr="00720E96">
        <w:rPr>
          <w:sz w:val="20"/>
          <w:szCs w:val="20"/>
          <w:lang w:val="en-US"/>
        </w:rPr>
        <w:t xml:space="preserve">, </w:t>
      </w:r>
      <w:proofErr w:type="spellStart"/>
      <w:r w:rsidRPr="00720E96">
        <w:rPr>
          <w:sz w:val="20"/>
          <w:szCs w:val="20"/>
          <w:lang w:val="en-US"/>
        </w:rPr>
        <w:t>bn</w:t>
      </w:r>
      <w:proofErr w:type="spellEnd"/>
      <w:r w:rsidR="00FC4C30" w:rsidRPr="00720E96">
        <w:rPr>
          <w:sz w:val="20"/>
          <w:szCs w:val="20"/>
          <w:lang w:val="en-US"/>
        </w:rPr>
        <w:t>)</w:t>
      </w:r>
      <w:r w:rsidR="00FC4C30" w:rsidRPr="00720E96">
        <w:rPr>
          <w:sz w:val="20"/>
          <w:szCs w:val="20"/>
          <w:lang w:val="en-US"/>
        </w:rPr>
        <w:tab/>
      </w:r>
      <w:r w:rsidR="005F6034" w:rsidRPr="00720E96">
        <w:rPr>
          <w:sz w:val="20"/>
          <w:szCs w:val="20"/>
          <w:lang w:val="en-US"/>
        </w:rPr>
        <w:t>1</w:t>
      </w:r>
      <w:r w:rsidR="004623BB">
        <w:rPr>
          <w:sz w:val="20"/>
          <w:szCs w:val="20"/>
          <w:lang w:val="en-US"/>
        </w:rPr>
        <w:t>30</w:t>
      </w:r>
      <w:proofErr w:type="gramStart"/>
      <w:r w:rsidR="005F6034" w:rsidRPr="00720E96">
        <w:rPr>
          <w:sz w:val="20"/>
          <w:szCs w:val="20"/>
          <w:lang w:val="en-US"/>
        </w:rPr>
        <w:t>,</w:t>
      </w:r>
      <w:r w:rsidR="004623BB">
        <w:rPr>
          <w:sz w:val="20"/>
          <w:szCs w:val="20"/>
          <w:lang w:val="en-US"/>
        </w:rPr>
        <w:t>7</w:t>
      </w:r>
      <w:proofErr w:type="gramEnd"/>
      <w:r w:rsidR="005F6034" w:rsidRPr="00720E96">
        <w:rPr>
          <w:sz w:val="20"/>
          <w:szCs w:val="20"/>
          <w:lang w:val="en-US"/>
        </w:rPr>
        <w:tab/>
        <w:t>1</w:t>
      </w:r>
      <w:r w:rsidR="004623BB">
        <w:rPr>
          <w:sz w:val="20"/>
          <w:szCs w:val="20"/>
          <w:lang w:val="en-US"/>
        </w:rPr>
        <w:t>48</w:t>
      </w:r>
      <w:r w:rsidR="005F6034" w:rsidRPr="00720E96">
        <w:rPr>
          <w:sz w:val="20"/>
          <w:szCs w:val="20"/>
          <w:lang w:val="en-US"/>
        </w:rPr>
        <w:t>,</w:t>
      </w:r>
      <w:r w:rsidR="004623BB">
        <w:rPr>
          <w:sz w:val="20"/>
          <w:szCs w:val="20"/>
          <w:lang w:val="en-US"/>
        </w:rPr>
        <w:t>9</w:t>
      </w:r>
      <w:r w:rsidR="005F6034" w:rsidRPr="00720E96">
        <w:rPr>
          <w:sz w:val="20"/>
          <w:szCs w:val="20"/>
          <w:lang w:val="en-US"/>
        </w:rPr>
        <w:tab/>
        <w:t>1</w:t>
      </w:r>
      <w:r w:rsidR="004623BB">
        <w:rPr>
          <w:sz w:val="20"/>
          <w:szCs w:val="20"/>
          <w:lang w:val="en-US"/>
        </w:rPr>
        <w:t>60</w:t>
      </w:r>
      <w:r w:rsidR="00A61FA9">
        <w:rPr>
          <w:sz w:val="20"/>
          <w:szCs w:val="20"/>
          <w:lang w:val="en-US"/>
        </w:rPr>
        <w:tab/>
        <w:t>1</w:t>
      </w:r>
      <w:r w:rsidR="004623BB">
        <w:rPr>
          <w:sz w:val="20"/>
          <w:szCs w:val="20"/>
          <w:lang w:val="en-US"/>
        </w:rPr>
        <w:t>6</w:t>
      </w:r>
      <w:r w:rsidR="00512322">
        <w:rPr>
          <w:sz w:val="20"/>
          <w:szCs w:val="20"/>
          <w:lang w:val="en-US"/>
        </w:rPr>
        <w:t>3</w:t>
      </w:r>
    </w:p>
    <w:p w:rsidR="00622117" w:rsidRPr="00720E96" w:rsidRDefault="00720E96" w:rsidP="00622117">
      <w:pPr>
        <w:spacing w:after="120" w:line="240" w:lineRule="auto"/>
        <w:rPr>
          <w:sz w:val="20"/>
          <w:szCs w:val="20"/>
          <w:lang w:val="en-US"/>
        </w:rPr>
      </w:pPr>
      <w:r w:rsidRPr="00720E96">
        <w:rPr>
          <w:sz w:val="20"/>
          <w:szCs w:val="20"/>
          <w:lang w:val="en-US"/>
        </w:rPr>
        <w:t>Total external debt</w:t>
      </w:r>
      <w:r w:rsidR="00FC4C30" w:rsidRPr="00720E96">
        <w:rPr>
          <w:sz w:val="20"/>
          <w:szCs w:val="20"/>
          <w:lang w:val="en-US"/>
        </w:rPr>
        <w:t xml:space="preserve"> (% </w:t>
      </w:r>
      <w:r w:rsidRPr="00720E96">
        <w:rPr>
          <w:sz w:val="20"/>
          <w:szCs w:val="20"/>
          <w:lang w:val="en-US"/>
        </w:rPr>
        <w:t>of GD</w:t>
      </w:r>
      <w:r w:rsidR="00FC4C30" w:rsidRPr="00720E96">
        <w:rPr>
          <w:sz w:val="20"/>
          <w:szCs w:val="20"/>
          <w:lang w:val="en-US"/>
        </w:rPr>
        <w:t>P)</w:t>
      </w:r>
      <w:r w:rsidR="004623BB">
        <w:rPr>
          <w:sz w:val="20"/>
          <w:szCs w:val="20"/>
          <w:lang w:val="en-US"/>
        </w:rPr>
        <w:tab/>
        <w:t>132</w:t>
      </w:r>
      <w:proofErr w:type="gramStart"/>
      <w:r w:rsidR="004623BB">
        <w:rPr>
          <w:sz w:val="20"/>
          <w:szCs w:val="20"/>
          <w:lang w:val="en-US"/>
        </w:rPr>
        <w:t>,0</w:t>
      </w:r>
      <w:proofErr w:type="gramEnd"/>
      <w:r w:rsidR="005F6034" w:rsidRPr="00720E96">
        <w:rPr>
          <w:sz w:val="20"/>
          <w:szCs w:val="20"/>
          <w:lang w:val="en-US"/>
        </w:rPr>
        <w:tab/>
      </w:r>
      <w:r w:rsidR="004623BB">
        <w:rPr>
          <w:sz w:val="20"/>
          <w:szCs w:val="20"/>
          <w:lang w:val="en-US"/>
        </w:rPr>
        <w:t>162</w:t>
      </w:r>
      <w:r w:rsidR="009D24F5">
        <w:rPr>
          <w:sz w:val="20"/>
          <w:szCs w:val="20"/>
          <w:lang w:val="en-US"/>
        </w:rPr>
        <w:t>,</w:t>
      </w:r>
      <w:r w:rsidR="004623BB">
        <w:rPr>
          <w:sz w:val="20"/>
          <w:szCs w:val="20"/>
          <w:lang w:val="en-US"/>
        </w:rPr>
        <w:t>7</w:t>
      </w:r>
      <w:r w:rsidR="009D24F5">
        <w:rPr>
          <w:sz w:val="20"/>
          <w:szCs w:val="20"/>
          <w:lang w:val="en-US"/>
        </w:rPr>
        <w:tab/>
      </w:r>
      <w:r w:rsidR="004623BB">
        <w:rPr>
          <w:sz w:val="20"/>
          <w:szCs w:val="20"/>
          <w:lang w:val="en-US"/>
        </w:rPr>
        <w:t>160,8</w:t>
      </w:r>
      <w:r w:rsidR="00512322">
        <w:rPr>
          <w:sz w:val="20"/>
          <w:szCs w:val="20"/>
          <w:lang w:val="en-US"/>
        </w:rPr>
        <w:tab/>
      </w:r>
      <w:r w:rsidR="004623BB">
        <w:rPr>
          <w:sz w:val="20"/>
          <w:szCs w:val="20"/>
          <w:lang w:val="en-US"/>
        </w:rPr>
        <w:t>164</w:t>
      </w:r>
    </w:p>
    <w:p w:rsidR="00622117" w:rsidRPr="00720E96" w:rsidRDefault="00720E96" w:rsidP="00FC4C30">
      <w:pPr>
        <w:spacing w:after="120" w:line="240" w:lineRule="auto"/>
        <w:rPr>
          <w:lang w:val="en-US"/>
        </w:rPr>
      </w:pPr>
      <w:r w:rsidRPr="00720E96">
        <w:rPr>
          <w:sz w:val="20"/>
          <w:szCs w:val="20"/>
          <w:lang w:val="en-US"/>
        </w:rPr>
        <w:t>Exchange rate</w:t>
      </w:r>
      <w:r w:rsidR="00622117" w:rsidRPr="00720E96">
        <w:rPr>
          <w:sz w:val="20"/>
          <w:szCs w:val="20"/>
          <w:lang w:val="en-US"/>
        </w:rPr>
        <w:t xml:space="preserve"> (</w:t>
      </w:r>
      <w:r w:rsidR="006343E4" w:rsidRPr="00720E96">
        <w:rPr>
          <w:sz w:val="20"/>
          <w:szCs w:val="20"/>
          <w:lang w:val="en-US"/>
        </w:rPr>
        <w:t>UAH</w:t>
      </w:r>
      <w:r w:rsidR="00622117" w:rsidRPr="00720E96">
        <w:rPr>
          <w:sz w:val="20"/>
          <w:szCs w:val="20"/>
          <w:lang w:val="en-US"/>
        </w:rPr>
        <w:t>/</w:t>
      </w:r>
      <w:r w:rsidR="00512322">
        <w:rPr>
          <w:sz w:val="20"/>
          <w:szCs w:val="20"/>
          <w:lang w:val="en-US"/>
        </w:rPr>
        <w:t>USD</w:t>
      </w:r>
      <w:r w:rsidR="00622117" w:rsidRPr="00720E96">
        <w:rPr>
          <w:sz w:val="20"/>
          <w:szCs w:val="20"/>
          <w:lang w:val="en-US"/>
        </w:rPr>
        <w:t>)</w:t>
      </w:r>
      <w:r w:rsidR="00622117" w:rsidRPr="00720E96">
        <w:rPr>
          <w:sz w:val="20"/>
          <w:szCs w:val="20"/>
          <w:lang w:val="en-US"/>
        </w:rPr>
        <w:tab/>
      </w:r>
      <w:r w:rsidR="004623BB">
        <w:rPr>
          <w:sz w:val="20"/>
          <w:szCs w:val="20"/>
          <w:lang w:val="en-US"/>
        </w:rPr>
        <w:t>15</w:t>
      </w:r>
      <w:proofErr w:type="gramStart"/>
      <w:r w:rsidR="005F6034" w:rsidRPr="00720E96">
        <w:rPr>
          <w:sz w:val="20"/>
          <w:szCs w:val="20"/>
          <w:lang w:val="en-US"/>
        </w:rPr>
        <w:t>,</w:t>
      </w:r>
      <w:r w:rsidR="004623BB">
        <w:rPr>
          <w:sz w:val="20"/>
          <w:szCs w:val="20"/>
          <w:lang w:val="en-US"/>
        </w:rPr>
        <w:t>82</w:t>
      </w:r>
      <w:proofErr w:type="gramEnd"/>
      <w:r w:rsidR="005F6034" w:rsidRPr="00720E96">
        <w:rPr>
          <w:sz w:val="20"/>
          <w:szCs w:val="20"/>
          <w:lang w:val="en-US"/>
        </w:rPr>
        <w:tab/>
      </w:r>
      <w:r w:rsidR="004623BB">
        <w:rPr>
          <w:sz w:val="20"/>
          <w:szCs w:val="20"/>
          <w:lang w:val="en-US"/>
        </w:rPr>
        <w:t>24,03</w:t>
      </w:r>
      <w:r w:rsidR="005F6034" w:rsidRPr="00720E96">
        <w:rPr>
          <w:sz w:val="20"/>
          <w:szCs w:val="20"/>
          <w:lang w:val="en-US"/>
        </w:rPr>
        <w:tab/>
      </w:r>
      <w:r w:rsidR="004623BB">
        <w:rPr>
          <w:sz w:val="20"/>
          <w:szCs w:val="20"/>
          <w:lang w:val="en-US"/>
        </w:rPr>
        <w:t>26</w:t>
      </w:r>
      <w:r w:rsidR="009D24F5">
        <w:rPr>
          <w:sz w:val="20"/>
          <w:szCs w:val="20"/>
          <w:lang w:val="en-US"/>
        </w:rPr>
        <w:tab/>
      </w:r>
      <w:r w:rsidR="004623BB">
        <w:rPr>
          <w:sz w:val="20"/>
          <w:szCs w:val="20"/>
          <w:lang w:val="en-US"/>
        </w:rPr>
        <w:t>28</w:t>
      </w:r>
    </w:p>
    <w:sectPr w:rsidR="00622117" w:rsidRPr="00720E96" w:rsidSect="00E561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11" w:rsidRDefault="00994311" w:rsidP="002F7BEE">
      <w:pPr>
        <w:spacing w:after="0" w:line="240" w:lineRule="auto"/>
      </w:pPr>
      <w:r>
        <w:separator/>
      </w:r>
    </w:p>
  </w:endnote>
  <w:endnote w:type="continuationSeparator" w:id="0">
    <w:p w:rsidR="00994311" w:rsidRDefault="00994311" w:rsidP="002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11" w:rsidRDefault="00994311" w:rsidP="002F7BEE">
      <w:pPr>
        <w:spacing w:after="0" w:line="240" w:lineRule="auto"/>
      </w:pPr>
      <w:r>
        <w:separator/>
      </w:r>
    </w:p>
  </w:footnote>
  <w:footnote w:type="continuationSeparator" w:id="0">
    <w:p w:rsidR="00994311" w:rsidRDefault="00994311" w:rsidP="002F7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E" w:rsidRDefault="00B65963">
    <w:pPr>
      <w:pStyle w:val="Sidhuvud"/>
    </w:pPr>
    <w:r w:rsidRPr="00B65963">
      <w:rPr>
        <w:noProof/>
        <w:lang w:val="en-US" w:eastAsia="en-US"/>
      </w:rPr>
      <w:drawing>
        <wp:inline distT="0" distB="0" distL="0" distR="0">
          <wp:extent cx="2454803" cy="755018"/>
          <wp:effectExtent l="19050" t="0" r="2647" b="0"/>
          <wp:docPr id="3" name="Bild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454803" cy="755018"/>
                  </a:xfrm>
                  <a:prstGeom prst="rect">
                    <a:avLst/>
                  </a:prstGeom>
                  <a:noFill/>
                  <a:ln w="9525">
                    <a:noFill/>
                    <a:miter lim="800000"/>
                    <a:headEnd/>
                    <a:tailEnd/>
                  </a:ln>
                </pic:spPr>
              </pic:pic>
            </a:graphicData>
          </a:graphic>
        </wp:inline>
      </w:drawing>
    </w:r>
    <w:r w:rsidR="002F7BEE" w:rsidRPr="002F7BEE">
      <w:rPr>
        <w:sz w:val="28"/>
        <w:szCs w:val="28"/>
      </w:rPr>
      <w:ptab w:relativeTo="margin" w:alignment="center" w:leader="none"/>
    </w:r>
    <w:r w:rsidR="002F7BEE">
      <w:ptab w:relativeTo="margin" w:alignment="right" w:leader="none"/>
    </w:r>
    <w:proofErr w:type="spellStart"/>
    <w:r w:rsidR="00F6517D">
      <w:t>March</w:t>
    </w:r>
    <w:proofErr w:type="spellEnd"/>
    <w:r w:rsidR="002F7BEE">
      <w:t xml:space="preserve"> 201</w:t>
    </w:r>
    <w:r w:rsidR="00654382">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1" w:cryptProviderType="rsaFull" w:cryptAlgorithmClass="hash" w:cryptAlgorithmType="typeAny" w:cryptAlgorithmSid="4" w:cryptSpinCount="100000" w:hash="oriPz/ALymnd9h1JTyOkIfSxRwk=" w:salt="oDuS8V8ch7LfFFAXgUoFnQ=="/>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17"/>
    <w:rsid w:val="000210BA"/>
    <w:rsid w:val="0006191D"/>
    <w:rsid w:val="000A5794"/>
    <w:rsid w:val="000A5BA3"/>
    <w:rsid w:val="000C143E"/>
    <w:rsid w:val="000E4019"/>
    <w:rsid w:val="001B5277"/>
    <w:rsid w:val="001E6B26"/>
    <w:rsid w:val="001F77B8"/>
    <w:rsid w:val="00210E9C"/>
    <w:rsid w:val="0021419F"/>
    <w:rsid w:val="00285142"/>
    <w:rsid w:val="002B36B2"/>
    <w:rsid w:val="002B72E1"/>
    <w:rsid w:val="002C3F7D"/>
    <w:rsid w:val="002F5C7A"/>
    <w:rsid w:val="002F7BEE"/>
    <w:rsid w:val="003312C3"/>
    <w:rsid w:val="00363F2A"/>
    <w:rsid w:val="0037308C"/>
    <w:rsid w:val="0039547F"/>
    <w:rsid w:val="003C4042"/>
    <w:rsid w:val="0041632C"/>
    <w:rsid w:val="004229A2"/>
    <w:rsid w:val="004623BB"/>
    <w:rsid w:val="004E5E38"/>
    <w:rsid w:val="00512322"/>
    <w:rsid w:val="00550AC1"/>
    <w:rsid w:val="00554938"/>
    <w:rsid w:val="005575CE"/>
    <w:rsid w:val="005A03FC"/>
    <w:rsid w:val="005A052A"/>
    <w:rsid w:val="005F2C07"/>
    <w:rsid w:val="005F6034"/>
    <w:rsid w:val="005F6BAE"/>
    <w:rsid w:val="00622117"/>
    <w:rsid w:val="006343E4"/>
    <w:rsid w:val="00641CB3"/>
    <w:rsid w:val="006479B0"/>
    <w:rsid w:val="00654382"/>
    <w:rsid w:val="00707ADC"/>
    <w:rsid w:val="00716A55"/>
    <w:rsid w:val="00720E96"/>
    <w:rsid w:val="00752E32"/>
    <w:rsid w:val="0078179B"/>
    <w:rsid w:val="007873D7"/>
    <w:rsid w:val="007B7135"/>
    <w:rsid w:val="007B7582"/>
    <w:rsid w:val="00811BEF"/>
    <w:rsid w:val="00824079"/>
    <w:rsid w:val="008970C6"/>
    <w:rsid w:val="008E7B99"/>
    <w:rsid w:val="00904CDA"/>
    <w:rsid w:val="009531A2"/>
    <w:rsid w:val="009700C2"/>
    <w:rsid w:val="00994311"/>
    <w:rsid w:val="009D13D0"/>
    <w:rsid w:val="009D24F5"/>
    <w:rsid w:val="009D2DA8"/>
    <w:rsid w:val="009D39F0"/>
    <w:rsid w:val="00A3728B"/>
    <w:rsid w:val="00A61FA9"/>
    <w:rsid w:val="00A85379"/>
    <w:rsid w:val="00AB68D1"/>
    <w:rsid w:val="00B20C25"/>
    <w:rsid w:val="00B65963"/>
    <w:rsid w:val="00B860DA"/>
    <w:rsid w:val="00BC734B"/>
    <w:rsid w:val="00D250E0"/>
    <w:rsid w:val="00D857DF"/>
    <w:rsid w:val="00DC6B93"/>
    <w:rsid w:val="00DF23FE"/>
    <w:rsid w:val="00E561FB"/>
    <w:rsid w:val="00F022D8"/>
    <w:rsid w:val="00F6517D"/>
    <w:rsid w:val="00FC4C30"/>
    <w:rsid w:val="00FF0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BEE"/>
  </w:style>
  <w:style w:type="paragraph" w:styleId="Sidfot">
    <w:name w:val="footer"/>
    <w:basedOn w:val="Normal"/>
    <w:link w:val="SidfotChar"/>
    <w:uiPriority w:val="99"/>
    <w:unhideWhenUsed/>
    <w:rsid w:val="002F7B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BEE"/>
  </w:style>
  <w:style w:type="paragraph" w:styleId="Ballongtext">
    <w:name w:val="Balloon Text"/>
    <w:basedOn w:val="Normal"/>
    <w:link w:val="BallongtextChar"/>
    <w:uiPriority w:val="99"/>
    <w:semiHidden/>
    <w:unhideWhenUsed/>
    <w:rsid w:val="002F7B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F7B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7BEE"/>
  </w:style>
  <w:style w:type="paragraph" w:styleId="Sidfot">
    <w:name w:val="footer"/>
    <w:basedOn w:val="Normal"/>
    <w:link w:val="SidfotChar"/>
    <w:uiPriority w:val="99"/>
    <w:unhideWhenUsed/>
    <w:rsid w:val="002F7B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7BEE"/>
  </w:style>
  <w:style w:type="paragraph" w:styleId="Ballongtext">
    <w:name w:val="Balloon Text"/>
    <w:basedOn w:val="Normal"/>
    <w:link w:val="BallongtextChar"/>
    <w:uiPriority w:val="99"/>
    <w:semiHidden/>
    <w:unhideWhenUsed/>
    <w:rsid w:val="002F7BE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7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F19B4-1FA6-4396-90CF-27ABFF5B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328</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cp:lastPrinted>2016-02-27T20:08:00Z</cp:lastPrinted>
  <dcterms:created xsi:type="dcterms:W3CDTF">2016-02-27T19:23:00Z</dcterms:created>
  <dcterms:modified xsi:type="dcterms:W3CDTF">2016-03-02T14:55:00Z</dcterms:modified>
</cp:coreProperties>
</file>